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9EB5" w14:textId="77777777" w:rsidR="00F1633C" w:rsidRDefault="00F1633C" w:rsidP="00F1633C">
      <w:pPr>
        <w:rPr>
          <w:rFonts w:ascii="Calibri" w:eastAsia="Times New Roman" w:hAnsi="Calibri" w:cs="Calibri"/>
          <w:b/>
          <w:bCs/>
          <w:color w:val="000000"/>
          <w:lang w:eastAsia="en-US"/>
        </w:rPr>
      </w:pPr>
    </w:p>
    <w:p w14:paraId="37C132AD" w14:textId="377790FE" w:rsidR="00F1633C" w:rsidRDefault="00F1633C" w:rsidP="00F1633C">
      <w:pPr>
        <w:jc w:val="center"/>
        <w:rPr>
          <w:rFonts w:ascii="Calibri" w:eastAsia="Times New Roman" w:hAnsi="Calibri" w:cs="Calibri"/>
          <w:b/>
          <w:bCs/>
          <w:color w:val="000000"/>
          <w:sz w:val="28"/>
          <w:szCs w:val="28"/>
          <w:lang w:eastAsia="en-US"/>
        </w:rPr>
      </w:pPr>
      <w:r w:rsidRPr="00F1633C">
        <w:rPr>
          <w:rFonts w:ascii="Calibri" w:eastAsia="Times New Roman" w:hAnsi="Calibri" w:cs="Calibri"/>
          <w:b/>
          <w:bCs/>
          <w:color w:val="000000"/>
          <w:sz w:val="28"/>
          <w:szCs w:val="28"/>
          <w:lang w:eastAsia="en-US"/>
        </w:rPr>
        <w:t>East of England All-Party Parliamentary Group Meeting: After the Budget</w:t>
      </w:r>
    </w:p>
    <w:p w14:paraId="01024342" w14:textId="77777777" w:rsidR="004F6364" w:rsidRPr="00F1633C" w:rsidRDefault="004F6364" w:rsidP="00F1633C">
      <w:pPr>
        <w:jc w:val="center"/>
        <w:rPr>
          <w:rFonts w:ascii="Calibri" w:eastAsia="Times New Roman" w:hAnsi="Calibri" w:cs="Calibri"/>
          <w:color w:val="000000"/>
          <w:sz w:val="28"/>
          <w:szCs w:val="28"/>
          <w:lang w:eastAsia="en-US"/>
        </w:rPr>
      </w:pPr>
    </w:p>
    <w:p w14:paraId="5556B210" w14:textId="4EDAEC6E" w:rsidR="00F1633C" w:rsidRPr="006C0221" w:rsidRDefault="00F1633C" w:rsidP="00F1633C">
      <w:pPr>
        <w:jc w:val="center"/>
        <w:rPr>
          <w:rFonts w:ascii="Calibri" w:eastAsia="Times New Roman" w:hAnsi="Calibri" w:cs="Calibri"/>
          <w:b/>
          <w:bCs/>
          <w:iCs/>
          <w:color w:val="000000"/>
          <w:sz w:val="28"/>
          <w:szCs w:val="28"/>
          <w:lang w:eastAsia="en-US"/>
        </w:rPr>
      </w:pPr>
      <w:r w:rsidRPr="006C0221">
        <w:rPr>
          <w:rFonts w:ascii="Calibri" w:eastAsia="Times New Roman" w:hAnsi="Calibri" w:cs="Calibri"/>
          <w:b/>
          <w:bCs/>
          <w:iCs/>
          <w:color w:val="000000"/>
          <w:sz w:val="28"/>
          <w:szCs w:val="28"/>
          <w:lang w:eastAsia="en-US"/>
        </w:rPr>
        <w:t>Tuesday 6</w:t>
      </w:r>
      <w:r w:rsidRPr="006C0221">
        <w:rPr>
          <w:rFonts w:ascii="Calibri" w:eastAsia="Times New Roman" w:hAnsi="Calibri" w:cs="Calibri"/>
          <w:b/>
          <w:bCs/>
          <w:iCs/>
          <w:color w:val="000000"/>
          <w:sz w:val="28"/>
          <w:szCs w:val="28"/>
          <w:vertAlign w:val="superscript"/>
          <w:lang w:eastAsia="en-US"/>
        </w:rPr>
        <w:t>th</w:t>
      </w:r>
      <w:r w:rsidRPr="006C0221">
        <w:rPr>
          <w:rFonts w:ascii="Calibri" w:eastAsia="Times New Roman" w:hAnsi="Calibri" w:cs="Calibri"/>
          <w:b/>
          <w:bCs/>
          <w:iCs/>
          <w:color w:val="000000"/>
          <w:sz w:val="28"/>
          <w:szCs w:val="28"/>
          <w:lang w:eastAsia="en-US"/>
        </w:rPr>
        <w:t> November 2018, 10:30 – 12:00</w:t>
      </w:r>
    </w:p>
    <w:p w14:paraId="3FAD0D4E" w14:textId="77777777" w:rsidR="004F6364" w:rsidRPr="006C0221" w:rsidRDefault="004F6364" w:rsidP="00F1633C">
      <w:pPr>
        <w:jc w:val="center"/>
        <w:rPr>
          <w:rFonts w:ascii="Calibri" w:eastAsia="Times New Roman" w:hAnsi="Calibri" w:cs="Calibri"/>
          <w:b/>
          <w:bCs/>
          <w:iCs/>
          <w:color w:val="000000"/>
          <w:sz w:val="28"/>
          <w:szCs w:val="28"/>
          <w:lang w:eastAsia="en-US"/>
        </w:rPr>
      </w:pPr>
    </w:p>
    <w:p w14:paraId="09C1D844" w14:textId="45A7E706" w:rsidR="00F1633C" w:rsidRPr="009C0861" w:rsidRDefault="00F1633C" w:rsidP="00F1633C">
      <w:pPr>
        <w:jc w:val="center"/>
        <w:rPr>
          <w:rFonts w:ascii="Calibri" w:eastAsia="Times New Roman" w:hAnsi="Calibri" w:cs="Calibri"/>
          <w:color w:val="000000"/>
          <w:sz w:val="28"/>
          <w:szCs w:val="28"/>
          <w:lang w:eastAsia="en-US"/>
        </w:rPr>
      </w:pPr>
      <w:r w:rsidRPr="009C0861">
        <w:rPr>
          <w:rFonts w:ascii="Calibri" w:eastAsia="Times New Roman" w:hAnsi="Calibri" w:cs="Calibri"/>
          <w:b/>
          <w:bCs/>
          <w:iCs/>
          <w:color w:val="000000"/>
          <w:sz w:val="28"/>
          <w:szCs w:val="28"/>
          <w:lang w:eastAsia="en-US"/>
        </w:rPr>
        <w:t>Committee Room 13, House of Commons</w:t>
      </w:r>
    </w:p>
    <w:p w14:paraId="46866FB0" w14:textId="77777777" w:rsidR="00711663" w:rsidRDefault="00711663" w:rsidP="00711663">
      <w:pPr>
        <w:widowControl w:val="0"/>
        <w:autoSpaceDE w:val="0"/>
        <w:autoSpaceDN w:val="0"/>
        <w:adjustRightInd w:val="0"/>
        <w:jc w:val="center"/>
        <w:rPr>
          <w:rFonts w:ascii="Calibri" w:hAnsi="Calibri" w:cs="Calibri"/>
          <w:b/>
          <w:bCs/>
          <w:sz w:val="28"/>
          <w:szCs w:val="28"/>
        </w:rPr>
      </w:pPr>
    </w:p>
    <w:p w14:paraId="6AB3D8A4" w14:textId="20C2EAAA" w:rsidR="004F6364" w:rsidRDefault="00791204" w:rsidP="00411747">
      <w:pPr>
        <w:jc w:val="center"/>
        <w:outlineLvl w:val="0"/>
        <w:rPr>
          <w:rFonts w:ascii="Calibri" w:hAnsi="Calibri" w:cs="Calibri"/>
          <w:b/>
          <w:bCs/>
          <w:sz w:val="28"/>
          <w:szCs w:val="28"/>
        </w:rPr>
      </w:pPr>
      <w:r>
        <w:rPr>
          <w:rFonts w:ascii="Calibri" w:hAnsi="Calibri" w:cs="Calibri"/>
          <w:b/>
          <w:bCs/>
          <w:sz w:val="28"/>
          <w:szCs w:val="28"/>
        </w:rPr>
        <w:t>NON-VERBATIM MINUTES</w:t>
      </w:r>
    </w:p>
    <w:p w14:paraId="53E55D4F" w14:textId="21396F5A" w:rsidR="004F6364" w:rsidRDefault="004F6364" w:rsidP="00245014">
      <w:pPr>
        <w:jc w:val="center"/>
        <w:outlineLvl w:val="0"/>
        <w:rPr>
          <w:rFonts w:ascii="Calibri" w:hAnsi="Calibri" w:cs="Calibri"/>
          <w:b/>
          <w:bCs/>
          <w:sz w:val="28"/>
          <w:szCs w:val="28"/>
        </w:rPr>
      </w:pPr>
    </w:p>
    <w:p w14:paraId="33718665" w14:textId="4DE9013A" w:rsidR="004F6364" w:rsidRPr="000E1501" w:rsidRDefault="004F6364" w:rsidP="004F6364">
      <w:pPr>
        <w:outlineLvl w:val="0"/>
        <w:rPr>
          <w:rFonts w:ascii="Calibri" w:hAnsi="Calibri" w:cs="Calibri"/>
          <w:b/>
          <w:bCs/>
        </w:rPr>
      </w:pPr>
      <w:r w:rsidRPr="000E1501">
        <w:rPr>
          <w:rFonts w:ascii="Calibri" w:hAnsi="Calibri" w:cs="Calibri"/>
          <w:b/>
          <w:bCs/>
        </w:rPr>
        <w:t>Welcome and introductions</w:t>
      </w:r>
    </w:p>
    <w:p w14:paraId="17085268" w14:textId="77777777" w:rsidR="009C0861" w:rsidRPr="000E1501" w:rsidRDefault="009C0861" w:rsidP="009C0861">
      <w:pPr>
        <w:outlineLvl w:val="0"/>
        <w:rPr>
          <w:rFonts w:ascii="Calibri" w:hAnsi="Calibri" w:cs="Calibri"/>
          <w:bCs/>
          <w:i/>
        </w:rPr>
      </w:pPr>
    </w:p>
    <w:p w14:paraId="3C1CFC36" w14:textId="18C04908" w:rsidR="004F6364" w:rsidRPr="000E1501" w:rsidRDefault="004F6364" w:rsidP="009C0861">
      <w:pPr>
        <w:outlineLvl w:val="0"/>
        <w:rPr>
          <w:rFonts w:ascii="Calibri" w:hAnsi="Calibri" w:cs="Calibri"/>
          <w:bCs/>
        </w:rPr>
      </w:pPr>
      <w:r w:rsidRPr="000E1501">
        <w:rPr>
          <w:rFonts w:ascii="Calibri" w:hAnsi="Calibri" w:cs="Calibri"/>
          <w:bCs/>
        </w:rPr>
        <w:t xml:space="preserve">Peter Aldous MP and Daniel </w:t>
      </w:r>
      <w:proofErr w:type="spellStart"/>
      <w:r w:rsidRPr="000E1501">
        <w:rPr>
          <w:rFonts w:ascii="Calibri" w:hAnsi="Calibri" w:cs="Calibri"/>
          <w:bCs/>
        </w:rPr>
        <w:t>Zeichner</w:t>
      </w:r>
      <w:proofErr w:type="spellEnd"/>
      <w:r w:rsidRPr="000E1501">
        <w:rPr>
          <w:rFonts w:ascii="Calibri" w:hAnsi="Calibri" w:cs="Calibri"/>
          <w:bCs/>
        </w:rPr>
        <w:t xml:space="preserve"> MP, Co-Chairs of the East of England APPG</w:t>
      </w:r>
      <w:r w:rsidR="009C0861" w:rsidRPr="000E1501">
        <w:rPr>
          <w:rFonts w:ascii="Calibri" w:hAnsi="Calibri" w:cs="Calibri"/>
          <w:bCs/>
        </w:rPr>
        <w:t xml:space="preserve"> welcomed all attendees</w:t>
      </w:r>
      <w:r w:rsidR="006C0221">
        <w:rPr>
          <w:rFonts w:ascii="Calibri" w:hAnsi="Calibri" w:cs="Calibri"/>
          <w:bCs/>
        </w:rPr>
        <w:t xml:space="preserve"> – see appendix 1</w:t>
      </w:r>
      <w:r w:rsidR="009C0861" w:rsidRPr="000E1501">
        <w:rPr>
          <w:rFonts w:ascii="Calibri" w:hAnsi="Calibri" w:cs="Calibri"/>
          <w:bCs/>
        </w:rPr>
        <w:t xml:space="preserve">. </w:t>
      </w:r>
      <w:r w:rsidR="000E1501" w:rsidRPr="000E1501">
        <w:rPr>
          <w:rFonts w:ascii="Calibri" w:hAnsi="Calibri" w:cs="Calibri"/>
          <w:bCs/>
        </w:rPr>
        <w:t xml:space="preserve"> </w:t>
      </w:r>
      <w:r w:rsidR="009C0861" w:rsidRPr="000E1501">
        <w:rPr>
          <w:rFonts w:ascii="Calibri" w:hAnsi="Calibri" w:cs="Calibri"/>
          <w:bCs/>
        </w:rPr>
        <w:t>The minutes of the last meeting were noted and agreed</w:t>
      </w:r>
      <w:r w:rsidR="006C0221">
        <w:rPr>
          <w:rFonts w:ascii="Calibri" w:hAnsi="Calibri" w:cs="Calibri"/>
          <w:bCs/>
        </w:rPr>
        <w:t>.</w:t>
      </w:r>
    </w:p>
    <w:p w14:paraId="648A2473" w14:textId="77777777" w:rsidR="00EB5985" w:rsidRPr="000E1501" w:rsidRDefault="00EB5985" w:rsidP="004F6364">
      <w:pPr>
        <w:outlineLvl w:val="0"/>
        <w:rPr>
          <w:rFonts w:ascii="Calibri" w:hAnsi="Calibri" w:cs="Calibri"/>
          <w:bCs/>
        </w:rPr>
      </w:pPr>
    </w:p>
    <w:p w14:paraId="78B64A69" w14:textId="18199D7A" w:rsidR="004F6364" w:rsidRPr="000E1501" w:rsidRDefault="000E1501" w:rsidP="004F6364">
      <w:pPr>
        <w:outlineLvl w:val="0"/>
        <w:rPr>
          <w:rFonts w:ascii="Calibri" w:hAnsi="Calibri" w:cs="Calibri"/>
          <w:bCs/>
        </w:rPr>
      </w:pPr>
      <w:r w:rsidRPr="000E1501">
        <w:rPr>
          <w:rFonts w:ascii="Calibri" w:hAnsi="Calibri" w:cs="Calibri"/>
          <w:bCs/>
        </w:rPr>
        <w:t xml:space="preserve">It was commented that there had been </w:t>
      </w:r>
      <w:r w:rsidR="00EB5985" w:rsidRPr="000E1501">
        <w:rPr>
          <w:rFonts w:ascii="Calibri" w:hAnsi="Calibri" w:cs="Calibri"/>
          <w:bCs/>
        </w:rPr>
        <w:t>fantastic publicity for the launch</w:t>
      </w:r>
      <w:r w:rsidRPr="000E1501">
        <w:rPr>
          <w:rFonts w:ascii="Calibri" w:hAnsi="Calibri" w:cs="Calibri"/>
          <w:bCs/>
        </w:rPr>
        <w:t xml:space="preserve"> and that the Westminster Hall debate had also raised the profile of the budget submission.</w:t>
      </w:r>
    </w:p>
    <w:p w14:paraId="089F7713" w14:textId="77777777" w:rsidR="004F6364" w:rsidRPr="000E1501" w:rsidRDefault="004F6364" w:rsidP="004F6364">
      <w:pPr>
        <w:outlineLvl w:val="0"/>
        <w:rPr>
          <w:rFonts w:ascii="Calibri" w:hAnsi="Calibri" w:cs="Calibri"/>
          <w:bCs/>
          <w:i/>
        </w:rPr>
      </w:pPr>
    </w:p>
    <w:p w14:paraId="421E884D" w14:textId="0537632D" w:rsidR="004F6364" w:rsidRPr="000E1501" w:rsidRDefault="004F6364" w:rsidP="004F6364">
      <w:pPr>
        <w:outlineLvl w:val="0"/>
        <w:rPr>
          <w:rFonts w:ascii="Calibri" w:hAnsi="Calibri" w:cs="Calibri"/>
          <w:bCs/>
        </w:rPr>
      </w:pPr>
      <w:r w:rsidRPr="000E1501">
        <w:rPr>
          <w:rFonts w:ascii="Calibri" w:hAnsi="Calibri" w:cs="Calibri"/>
          <w:b/>
          <w:bCs/>
        </w:rPr>
        <w:t>Autumn Budget outcomes</w:t>
      </w:r>
    </w:p>
    <w:p w14:paraId="25CC9EEE" w14:textId="77777777" w:rsidR="000E1501" w:rsidRPr="000E1501" w:rsidRDefault="000E1501" w:rsidP="004F6364">
      <w:pPr>
        <w:outlineLvl w:val="0"/>
        <w:rPr>
          <w:rFonts w:ascii="Calibri" w:hAnsi="Calibri" w:cs="Calibri"/>
          <w:bCs/>
        </w:rPr>
      </w:pPr>
    </w:p>
    <w:p w14:paraId="3AEDC64A" w14:textId="355F2CCD" w:rsidR="004F6364" w:rsidRPr="000E1501" w:rsidRDefault="000E1501" w:rsidP="004F6364">
      <w:pPr>
        <w:outlineLvl w:val="0"/>
        <w:rPr>
          <w:rFonts w:ascii="Calibri" w:hAnsi="Calibri" w:cs="Calibri"/>
          <w:bCs/>
        </w:rPr>
      </w:pPr>
      <w:r w:rsidRPr="000E1501">
        <w:rPr>
          <w:rFonts w:ascii="Calibri" w:hAnsi="Calibri" w:cs="Calibri"/>
          <w:bCs/>
        </w:rPr>
        <w:t xml:space="preserve">Steve Barwick, for the Secretariat, DevoConnect, presented a short paper – </w:t>
      </w:r>
      <w:r w:rsidR="00420C46">
        <w:rPr>
          <w:rFonts w:ascii="Calibri" w:hAnsi="Calibri" w:cs="Calibri"/>
          <w:bCs/>
        </w:rPr>
        <w:t>see appendix 2</w:t>
      </w:r>
      <w:r w:rsidRPr="000E1501">
        <w:rPr>
          <w:rFonts w:ascii="Calibri" w:hAnsi="Calibri" w:cs="Calibri"/>
          <w:bCs/>
        </w:rPr>
        <w:t xml:space="preserve"> – that set out the nine recommendations </w:t>
      </w:r>
      <w:r w:rsidR="004F7AD2">
        <w:rPr>
          <w:rFonts w:ascii="Calibri" w:hAnsi="Calibri" w:cs="Calibri"/>
          <w:bCs/>
        </w:rPr>
        <w:t xml:space="preserve">of the agreed APPG </w:t>
      </w:r>
      <w:r w:rsidR="00420C46">
        <w:rPr>
          <w:rFonts w:ascii="Calibri" w:hAnsi="Calibri" w:cs="Calibri"/>
          <w:bCs/>
        </w:rPr>
        <w:t xml:space="preserve">submission compared and contrasted with </w:t>
      </w:r>
      <w:r w:rsidRPr="000E1501">
        <w:rPr>
          <w:rFonts w:ascii="Calibri" w:hAnsi="Calibri" w:cs="Calibri"/>
          <w:bCs/>
        </w:rPr>
        <w:t>what was actually announced in the Autumn Budget.</w:t>
      </w:r>
    </w:p>
    <w:p w14:paraId="275CA510" w14:textId="68A7D9A9" w:rsidR="004F6364" w:rsidRPr="000E1501" w:rsidRDefault="004F6364" w:rsidP="004F6364">
      <w:pPr>
        <w:outlineLvl w:val="0"/>
        <w:rPr>
          <w:rFonts w:ascii="Calibri" w:hAnsi="Calibri" w:cs="Calibri"/>
          <w:bCs/>
        </w:rPr>
      </w:pPr>
    </w:p>
    <w:p w14:paraId="7EA8B19B" w14:textId="77777777" w:rsidR="000E1501" w:rsidRDefault="000E1501" w:rsidP="004F6364">
      <w:pPr>
        <w:outlineLvl w:val="0"/>
        <w:rPr>
          <w:rFonts w:ascii="Calibri" w:hAnsi="Calibri" w:cs="Calibri"/>
          <w:bCs/>
        </w:rPr>
      </w:pPr>
      <w:r w:rsidRPr="000E1501">
        <w:rPr>
          <w:rFonts w:ascii="Calibri" w:hAnsi="Calibri" w:cs="Calibri"/>
          <w:bCs/>
        </w:rPr>
        <w:t>A number of comments were made</w:t>
      </w:r>
    </w:p>
    <w:p w14:paraId="6090262B" w14:textId="77777777" w:rsidR="000E1501" w:rsidRDefault="000E1501" w:rsidP="004F6364">
      <w:pPr>
        <w:outlineLvl w:val="0"/>
        <w:rPr>
          <w:rFonts w:ascii="Calibri" w:hAnsi="Calibri" w:cs="Calibri"/>
          <w:bCs/>
        </w:rPr>
      </w:pPr>
    </w:p>
    <w:p w14:paraId="0A56065C" w14:textId="741D0ECD" w:rsidR="004F6364" w:rsidRPr="002B7989" w:rsidRDefault="000E1501" w:rsidP="00337B4B">
      <w:pPr>
        <w:pStyle w:val="ListParagraph"/>
        <w:numPr>
          <w:ilvl w:val="0"/>
          <w:numId w:val="1"/>
        </w:numPr>
        <w:outlineLvl w:val="0"/>
        <w:rPr>
          <w:rFonts w:ascii="Calibri" w:hAnsi="Calibri" w:cs="Calibri"/>
          <w:bCs/>
        </w:rPr>
      </w:pPr>
      <w:r w:rsidRPr="002B7989">
        <w:rPr>
          <w:rFonts w:ascii="Calibri" w:hAnsi="Calibri" w:cs="Calibri"/>
          <w:bCs/>
        </w:rPr>
        <w:t>Arguably the submission was made a little late but given the Group was only formed in January, and others such as Greater Manchester have been at this for a long time, the APPG made a very good start. It was a compelling bid whic</w:t>
      </w:r>
      <w:r w:rsidR="00337B4B" w:rsidRPr="002B7989">
        <w:rPr>
          <w:rFonts w:ascii="Calibri" w:hAnsi="Calibri" w:cs="Calibri"/>
          <w:bCs/>
        </w:rPr>
        <w:t>h attracted attention.</w:t>
      </w:r>
    </w:p>
    <w:p w14:paraId="46DBE5C2" w14:textId="77777777" w:rsidR="00EB5985" w:rsidRPr="002B7989" w:rsidRDefault="00EB5985" w:rsidP="00EB5985">
      <w:pPr>
        <w:outlineLvl w:val="0"/>
        <w:rPr>
          <w:rFonts w:ascii="Calibri" w:hAnsi="Calibri" w:cs="Calibri"/>
          <w:bCs/>
        </w:rPr>
      </w:pPr>
    </w:p>
    <w:p w14:paraId="6EDC6B49" w14:textId="77777777" w:rsidR="00337B4B" w:rsidRPr="002B7989" w:rsidRDefault="00337B4B" w:rsidP="00337B4B">
      <w:pPr>
        <w:pStyle w:val="ListParagraph"/>
        <w:numPr>
          <w:ilvl w:val="0"/>
          <w:numId w:val="1"/>
        </w:numPr>
        <w:outlineLvl w:val="0"/>
        <w:rPr>
          <w:rFonts w:ascii="Calibri" w:hAnsi="Calibri" w:cs="Calibri"/>
          <w:bCs/>
        </w:rPr>
      </w:pPr>
      <w:r w:rsidRPr="002B7989">
        <w:rPr>
          <w:rFonts w:ascii="Calibri" w:hAnsi="Calibri" w:cs="Calibri"/>
          <w:bCs/>
        </w:rPr>
        <w:t>Regards outcomes it is possible to look at some of them as half full or half empty for example the funding allocated to digital connectivity in Suffolk is only sufficient to ensure broadband for all public buildings not all members of the public.</w:t>
      </w:r>
    </w:p>
    <w:p w14:paraId="1961D6C9" w14:textId="77777777" w:rsidR="00337B4B" w:rsidRPr="002B7989" w:rsidRDefault="00337B4B" w:rsidP="00EB5985">
      <w:pPr>
        <w:outlineLvl w:val="0"/>
        <w:rPr>
          <w:rFonts w:ascii="Calibri" w:hAnsi="Calibri" w:cs="Calibri"/>
          <w:bCs/>
        </w:rPr>
      </w:pPr>
    </w:p>
    <w:p w14:paraId="590C45BA" w14:textId="6CF33513" w:rsidR="00EB5985" w:rsidRPr="002B7989" w:rsidRDefault="00337B4B" w:rsidP="002B7989">
      <w:pPr>
        <w:pStyle w:val="ListParagraph"/>
        <w:numPr>
          <w:ilvl w:val="0"/>
          <w:numId w:val="1"/>
        </w:numPr>
        <w:outlineLvl w:val="0"/>
        <w:rPr>
          <w:rFonts w:ascii="Calibri" w:hAnsi="Calibri" w:cs="Calibri"/>
          <w:bCs/>
        </w:rPr>
      </w:pPr>
      <w:r w:rsidRPr="002B7989">
        <w:rPr>
          <w:rFonts w:ascii="Calibri" w:hAnsi="Calibri" w:cs="Calibri"/>
          <w:bCs/>
        </w:rPr>
        <w:t xml:space="preserve">If we were able to </w:t>
      </w:r>
      <w:r w:rsidR="00EB5985" w:rsidRPr="002B7989">
        <w:rPr>
          <w:rFonts w:ascii="Calibri" w:hAnsi="Calibri" w:cs="Calibri"/>
          <w:bCs/>
        </w:rPr>
        <w:t xml:space="preserve">pull out </w:t>
      </w:r>
      <w:r w:rsidRPr="002B7989">
        <w:rPr>
          <w:rFonts w:ascii="Calibri" w:hAnsi="Calibri" w:cs="Calibri"/>
          <w:bCs/>
        </w:rPr>
        <w:t xml:space="preserve">and highlight </w:t>
      </w:r>
      <w:r w:rsidR="00EB5985" w:rsidRPr="002B7989">
        <w:rPr>
          <w:rFonts w:ascii="Calibri" w:hAnsi="Calibri" w:cs="Calibri"/>
          <w:bCs/>
        </w:rPr>
        <w:t>regional specific</w:t>
      </w:r>
      <w:r w:rsidR="002B7989">
        <w:rPr>
          <w:rFonts w:ascii="Calibri" w:hAnsi="Calibri" w:cs="Calibri"/>
          <w:bCs/>
        </w:rPr>
        <w:t xml:space="preserve"> points earlier, especially on transport, </w:t>
      </w:r>
      <w:r w:rsidR="00EB5985" w:rsidRPr="002B7989">
        <w:rPr>
          <w:rFonts w:ascii="Calibri" w:hAnsi="Calibri" w:cs="Calibri"/>
          <w:bCs/>
        </w:rPr>
        <w:t>t</w:t>
      </w:r>
      <w:r w:rsidR="002B7989">
        <w:rPr>
          <w:rFonts w:ascii="Calibri" w:hAnsi="Calibri" w:cs="Calibri"/>
          <w:bCs/>
        </w:rPr>
        <w:t xml:space="preserve">hat could have had </w:t>
      </w:r>
      <w:r w:rsidR="00EB5985" w:rsidRPr="002B7989">
        <w:rPr>
          <w:rFonts w:ascii="Calibri" w:hAnsi="Calibri" w:cs="Calibri"/>
          <w:bCs/>
        </w:rPr>
        <w:t>bigger impact</w:t>
      </w:r>
    </w:p>
    <w:p w14:paraId="4F3A61B9" w14:textId="77777777" w:rsidR="00EB5985" w:rsidRPr="002B7989" w:rsidRDefault="00EB5985" w:rsidP="004F6364">
      <w:pPr>
        <w:outlineLvl w:val="0"/>
        <w:rPr>
          <w:rFonts w:ascii="Calibri" w:hAnsi="Calibri" w:cs="Calibri"/>
          <w:bCs/>
        </w:rPr>
      </w:pPr>
    </w:p>
    <w:p w14:paraId="616171EB" w14:textId="77777777" w:rsidR="00EB5985" w:rsidRPr="002B7989" w:rsidRDefault="00EB5985" w:rsidP="004F6364">
      <w:pPr>
        <w:outlineLvl w:val="0"/>
        <w:rPr>
          <w:rFonts w:ascii="Calibri" w:hAnsi="Calibri" w:cs="Calibri"/>
          <w:bCs/>
        </w:rPr>
      </w:pPr>
    </w:p>
    <w:p w14:paraId="083B50FB" w14:textId="77777777" w:rsidR="004F7AD2" w:rsidRDefault="002B7989" w:rsidP="002B7989">
      <w:pPr>
        <w:pStyle w:val="ListParagraph"/>
        <w:numPr>
          <w:ilvl w:val="0"/>
          <w:numId w:val="1"/>
        </w:numPr>
        <w:outlineLvl w:val="0"/>
        <w:rPr>
          <w:rFonts w:ascii="Calibri" w:hAnsi="Calibri" w:cs="Calibri"/>
          <w:bCs/>
        </w:rPr>
      </w:pPr>
      <w:r>
        <w:rPr>
          <w:rFonts w:ascii="Calibri" w:hAnsi="Calibri" w:cs="Calibri"/>
          <w:bCs/>
        </w:rPr>
        <w:lastRenderedPageBreak/>
        <w:t>It was rais</w:t>
      </w:r>
      <w:r w:rsidRPr="002B7989">
        <w:rPr>
          <w:rFonts w:ascii="Calibri" w:hAnsi="Calibri" w:cs="Calibri"/>
          <w:bCs/>
        </w:rPr>
        <w:t>ed whether it is for this Group to discuss and de</w:t>
      </w:r>
      <w:r>
        <w:rPr>
          <w:rFonts w:ascii="Calibri" w:hAnsi="Calibri" w:cs="Calibri"/>
          <w:bCs/>
        </w:rPr>
        <w:t>cide t</w:t>
      </w:r>
      <w:r w:rsidRPr="002B7989">
        <w:rPr>
          <w:rFonts w:ascii="Calibri" w:hAnsi="Calibri" w:cs="Calibri"/>
          <w:bCs/>
        </w:rPr>
        <w:t>ransport priorities? Many strategic roads</w:t>
      </w:r>
      <w:r w:rsidR="00EB5985" w:rsidRPr="002B7989">
        <w:rPr>
          <w:rFonts w:ascii="Calibri" w:hAnsi="Calibri" w:cs="Calibri"/>
          <w:bCs/>
        </w:rPr>
        <w:t xml:space="preserve"> have pre</w:t>
      </w:r>
      <w:r w:rsidR="0058056C">
        <w:rPr>
          <w:rFonts w:ascii="Calibri" w:hAnsi="Calibri" w:cs="Calibri"/>
          <w:bCs/>
        </w:rPr>
        <w:t xml:space="preserve">ssure groups </w:t>
      </w:r>
      <w:proofErr w:type="spellStart"/>
      <w:r w:rsidR="0058056C">
        <w:rPr>
          <w:rFonts w:ascii="Calibri" w:hAnsi="Calibri" w:cs="Calibri"/>
          <w:bCs/>
        </w:rPr>
        <w:t>eg</w:t>
      </w:r>
      <w:proofErr w:type="spellEnd"/>
      <w:r w:rsidR="0058056C">
        <w:rPr>
          <w:rFonts w:ascii="Calibri" w:hAnsi="Calibri" w:cs="Calibri"/>
          <w:bCs/>
        </w:rPr>
        <w:t xml:space="preserve"> A120, A47</w:t>
      </w:r>
      <w:r w:rsidRPr="002B7989">
        <w:rPr>
          <w:rFonts w:ascii="Calibri" w:hAnsi="Calibri" w:cs="Calibri"/>
          <w:bCs/>
        </w:rPr>
        <w:t xml:space="preserve">. </w:t>
      </w:r>
    </w:p>
    <w:p w14:paraId="66FA2D87" w14:textId="77777777" w:rsidR="004F7AD2" w:rsidRDefault="004F7AD2" w:rsidP="004F7AD2">
      <w:pPr>
        <w:pStyle w:val="ListParagraph"/>
        <w:outlineLvl w:val="0"/>
        <w:rPr>
          <w:rFonts w:ascii="Calibri" w:hAnsi="Calibri" w:cs="Calibri"/>
          <w:bCs/>
        </w:rPr>
      </w:pPr>
    </w:p>
    <w:p w14:paraId="725C2D6B" w14:textId="669E6E4B" w:rsidR="00EB5985" w:rsidRPr="002B7989" w:rsidRDefault="002B7989" w:rsidP="002B7989">
      <w:pPr>
        <w:pStyle w:val="ListParagraph"/>
        <w:numPr>
          <w:ilvl w:val="0"/>
          <w:numId w:val="1"/>
        </w:numPr>
        <w:outlineLvl w:val="0"/>
        <w:rPr>
          <w:rFonts w:ascii="Calibri" w:hAnsi="Calibri" w:cs="Calibri"/>
          <w:bCs/>
        </w:rPr>
      </w:pPr>
      <w:r w:rsidRPr="002B7989">
        <w:rPr>
          <w:rFonts w:ascii="Calibri" w:hAnsi="Calibri" w:cs="Calibri"/>
          <w:bCs/>
        </w:rPr>
        <w:t>It was pointed that the region’s two sub national transport bodies would do that prioritisation if statutory bodies but that sadly was not an outcome from Budget</w:t>
      </w:r>
    </w:p>
    <w:p w14:paraId="6D3D6B2D" w14:textId="77777777" w:rsidR="00EB5985" w:rsidRPr="002B7989" w:rsidRDefault="00EB5985" w:rsidP="004F6364">
      <w:pPr>
        <w:outlineLvl w:val="0"/>
        <w:rPr>
          <w:rFonts w:ascii="Calibri" w:hAnsi="Calibri" w:cs="Calibri"/>
          <w:bCs/>
        </w:rPr>
      </w:pPr>
    </w:p>
    <w:p w14:paraId="566F0C63" w14:textId="77777777" w:rsidR="004F7AD2" w:rsidRDefault="002B7989" w:rsidP="002B7989">
      <w:pPr>
        <w:pStyle w:val="ListParagraph"/>
        <w:numPr>
          <w:ilvl w:val="0"/>
          <w:numId w:val="1"/>
        </w:numPr>
        <w:outlineLvl w:val="0"/>
        <w:rPr>
          <w:rFonts w:ascii="Calibri" w:hAnsi="Calibri" w:cs="Calibri"/>
          <w:bCs/>
        </w:rPr>
      </w:pPr>
      <w:r w:rsidRPr="002B7989">
        <w:rPr>
          <w:rFonts w:ascii="Calibri" w:hAnsi="Calibri" w:cs="Calibri"/>
          <w:bCs/>
        </w:rPr>
        <w:t>The debate we have had has been very important and we are creating a collective approach</w:t>
      </w:r>
      <w:r w:rsidR="004F7AD2">
        <w:rPr>
          <w:rFonts w:ascii="Calibri" w:hAnsi="Calibri" w:cs="Calibri"/>
          <w:bCs/>
        </w:rPr>
        <w:t>,</w:t>
      </w:r>
      <w:r w:rsidRPr="002B7989">
        <w:rPr>
          <w:rFonts w:ascii="Calibri" w:hAnsi="Calibri" w:cs="Calibri"/>
          <w:bCs/>
        </w:rPr>
        <w:t xml:space="preserve"> working well together. </w:t>
      </w:r>
    </w:p>
    <w:p w14:paraId="5C691935" w14:textId="77777777" w:rsidR="004F7AD2" w:rsidRPr="004F7AD2" w:rsidRDefault="004F7AD2" w:rsidP="004F7AD2">
      <w:pPr>
        <w:outlineLvl w:val="0"/>
        <w:rPr>
          <w:rFonts w:ascii="Calibri" w:hAnsi="Calibri" w:cs="Calibri"/>
          <w:bCs/>
        </w:rPr>
      </w:pPr>
    </w:p>
    <w:p w14:paraId="587C9D2A" w14:textId="7D3B062E" w:rsidR="002B7989" w:rsidRPr="002B7989" w:rsidRDefault="002B7989" w:rsidP="002B7989">
      <w:pPr>
        <w:pStyle w:val="ListParagraph"/>
        <w:numPr>
          <w:ilvl w:val="0"/>
          <w:numId w:val="1"/>
        </w:numPr>
        <w:outlineLvl w:val="0"/>
        <w:rPr>
          <w:rFonts w:ascii="Calibri" w:hAnsi="Calibri" w:cs="Calibri"/>
          <w:bCs/>
        </w:rPr>
      </w:pPr>
      <w:r w:rsidRPr="002B7989">
        <w:rPr>
          <w:rFonts w:ascii="Calibri" w:hAnsi="Calibri" w:cs="Calibri"/>
          <w:bCs/>
        </w:rPr>
        <w:t xml:space="preserve">The recommendations should remain as reference points and the Group should come back to these when inputting into the Spring Spending Review </w:t>
      </w:r>
    </w:p>
    <w:p w14:paraId="3C1C316B" w14:textId="77777777" w:rsidR="00C71124" w:rsidRPr="002B7989" w:rsidRDefault="00C71124" w:rsidP="004F6364">
      <w:pPr>
        <w:outlineLvl w:val="0"/>
        <w:rPr>
          <w:rFonts w:ascii="Calibri" w:hAnsi="Calibri" w:cs="Calibri"/>
          <w:bCs/>
        </w:rPr>
      </w:pPr>
    </w:p>
    <w:p w14:paraId="4EC11374" w14:textId="77777777" w:rsidR="00C71124" w:rsidRPr="000E1501" w:rsidRDefault="00C71124" w:rsidP="004F6364">
      <w:pPr>
        <w:outlineLvl w:val="0"/>
        <w:rPr>
          <w:rFonts w:ascii="Calibri" w:hAnsi="Calibri" w:cs="Calibri"/>
          <w:bCs/>
        </w:rPr>
      </w:pPr>
    </w:p>
    <w:p w14:paraId="169C01C3" w14:textId="50E92D5E" w:rsidR="004F6364" w:rsidRPr="000E1501" w:rsidRDefault="004F6364" w:rsidP="004F6364">
      <w:pPr>
        <w:outlineLvl w:val="0"/>
        <w:rPr>
          <w:rFonts w:ascii="Calibri" w:hAnsi="Calibri" w:cs="Calibri"/>
          <w:b/>
          <w:bCs/>
        </w:rPr>
      </w:pPr>
      <w:r w:rsidRPr="000E1501">
        <w:rPr>
          <w:rFonts w:ascii="Calibri" w:hAnsi="Calibri" w:cs="Calibri"/>
          <w:b/>
          <w:bCs/>
        </w:rPr>
        <w:t xml:space="preserve">Future meetings schedule </w:t>
      </w:r>
    </w:p>
    <w:p w14:paraId="64CC4D18" w14:textId="77777777" w:rsidR="002B7989" w:rsidRDefault="004F6364" w:rsidP="004F6364">
      <w:pPr>
        <w:outlineLvl w:val="0"/>
        <w:rPr>
          <w:rFonts w:ascii="Calibri" w:hAnsi="Calibri" w:cs="Calibri"/>
          <w:b/>
          <w:bCs/>
        </w:rPr>
      </w:pPr>
      <w:r w:rsidRPr="000E1501">
        <w:rPr>
          <w:rFonts w:ascii="Calibri" w:hAnsi="Calibri" w:cs="Calibri"/>
          <w:b/>
          <w:bCs/>
        </w:rPr>
        <w:tab/>
      </w:r>
      <w:r w:rsidRPr="000E1501">
        <w:rPr>
          <w:rFonts w:ascii="Calibri" w:hAnsi="Calibri" w:cs="Calibri"/>
          <w:b/>
          <w:bCs/>
        </w:rPr>
        <w:tab/>
      </w:r>
    </w:p>
    <w:p w14:paraId="4DF66D06" w14:textId="45E5B6BD" w:rsidR="00411747" w:rsidRPr="000E1501" w:rsidRDefault="002B7989" w:rsidP="004F6364">
      <w:pPr>
        <w:outlineLvl w:val="0"/>
        <w:rPr>
          <w:rFonts w:ascii="Calibri" w:hAnsi="Calibri" w:cs="Calibri"/>
          <w:bCs/>
          <w:i/>
        </w:rPr>
      </w:pPr>
      <w:r w:rsidRPr="000E1501">
        <w:rPr>
          <w:rFonts w:ascii="Calibri" w:hAnsi="Calibri" w:cs="Calibri"/>
          <w:bCs/>
        </w:rPr>
        <w:t>Steve Barwick, for the Secretariat, DevoConnect, presented a short paper</w:t>
      </w:r>
      <w:r>
        <w:rPr>
          <w:rFonts w:ascii="Calibri" w:hAnsi="Calibri" w:cs="Calibri"/>
          <w:bCs/>
        </w:rPr>
        <w:t xml:space="preserve"> setting out a possible schedule of meetings, and invited comments:</w:t>
      </w:r>
    </w:p>
    <w:p w14:paraId="28023D6C" w14:textId="77777777" w:rsidR="002B7989" w:rsidRDefault="002B7989" w:rsidP="004F6364">
      <w:pPr>
        <w:outlineLvl w:val="0"/>
        <w:rPr>
          <w:rFonts w:ascii="Calibri" w:hAnsi="Calibri" w:cs="Calibri"/>
          <w:b/>
          <w:bCs/>
        </w:rPr>
      </w:pPr>
    </w:p>
    <w:p w14:paraId="6BE69CA4" w14:textId="0CAF421F" w:rsidR="00D41CBE" w:rsidRPr="002902A6" w:rsidRDefault="002B7989" w:rsidP="002902A6">
      <w:pPr>
        <w:pStyle w:val="ListParagraph"/>
        <w:numPr>
          <w:ilvl w:val="0"/>
          <w:numId w:val="2"/>
        </w:numPr>
        <w:outlineLvl w:val="0"/>
        <w:rPr>
          <w:rFonts w:ascii="Calibri" w:hAnsi="Calibri" w:cs="Calibri"/>
          <w:bCs/>
        </w:rPr>
      </w:pPr>
      <w:r w:rsidRPr="002902A6">
        <w:rPr>
          <w:rFonts w:ascii="Calibri" w:hAnsi="Calibri" w:cs="Calibri"/>
          <w:bCs/>
        </w:rPr>
        <w:t>S</w:t>
      </w:r>
      <w:r w:rsidR="00767D5A" w:rsidRPr="002902A6">
        <w:rPr>
          <w:rFonts w:ascii="Calibri" w:hAnsi="Calibri" w:cs="Calibri"/>
          <w:bCs/>
        </w:rPr>
        <w:t xml:space="preserve">kills </w:t>
      </w:r>
      <w:r w:rsidRPr="002902A6">
        <w:rPr>
          <w:rFonts w:ascii="Calibri" w:hAnsi="Calibri" w:cs="Calibri"/>
          <w:bCs/>
        </w:rPr>
        <w:t xml:space="preserve">should be moved </w:t>
      </w:r>
      <w:r w:rsidR="00767D5A" w:rsidRPr="002902A6">
        <w:rPr>
          <w:rFonts w:ascii="Calibri" w:hAnsi="Calibri" w:cs="Calibri"/>
          <w:bCs/>
        </w:rPr>
        <w:t>forward</w:t>
      </w:r>
      <w:r w:rsidRPr="002902A6">
        <w:rPr>
          <w:rFonts w:ascii="Calibri" w:hAnsi="Calibri" w:cs="Calibri"/>
          <w:bCs/>
        </w:rPr>
        <w:t xml:space="preserve"> given the potential for Brexit to create labour shortages</w:t>
      </w:r>
      <w:r w:rsidR="00767D5A" w:rsidRPr="002902A6">
        <w:rPr>
          <w:rFonts w:ascii="Calibri" w:hAnsi="Calibri" w:cs="Calibri"/>
          <w:bCs/>
        </w:rPr>
        <w:t xml:space="preserve">. </w:t>
      </w:r>
    </w:p>
    <w:p w14:paraId="195C9F89" w14:textId="77777777" w:rsidR="002B7989" w:rsidRPr="002902A6" w:rsidRDefault="002B7989" w:rsidP="004F6364">
      <w:pPr>
        <w:outlineLvl w:val="0"/>
        <w:rPr>
          <w:rFonts w:ascii="Calibri" w:hAnsi="Calibri" w:cs="Calibri"/>
          <w:bCs/>
        </w:rPr>
      </w:pPr>
    </w:p>
    <w:p w14:paraId="3918F82D" w14:textId="31119D00" w:rsidR="004F7AD2" w:rsidRDefault="004F7AD2" w:rsidP="002902A6">
      <w:pPr>
        <w:pStyle w:val="ListParagraph"/>
        <w:numPr>
          <w:ilvl w:val="0"/>
          <w:numId w:val="2"/>
        </w:numPr>
        <w:outlineLvl w:val="0"/>
        <w:rPr>
          <w:rFonts w:ascii="Calibri" w:hAnsi="Calibri" w:cs="Calibri"/>
          <w:bCs/>
        </w:rPr>
      </w:pPr>
      <w:r w:rsidRPr="002902A6">
        <w:rPr>
          <w:rFonts w:ascii="Calibri" w:hAnsi="Calibri" w:cs="Calibri"/>
          <w:bCs/>
        </w:rPr>
        <w:t>The region has a lot of FE colleges which are very important although life is tough for many of them. Ri</w:t>
      </w:r>
      <w:r w:rsidR="002902A6">
        <w:rPr>
          <w:rFonts w:ascii="Calibri" w:hAnsi="Calibri" w:cs="Calibri"/>
          <w:bCs/>
        </w:rPr>
        <w:t xml:space="preserve">chard Atkins, FE Commissioner, </w:t>
      </w:r>
      <w:r w:rsidRPr="002902A6">
        <w:rPr>
          <w:rFonts w:ascii="Calibri" w:hAnsi="Calibri" w:cs="Calibri"/>
          <w:bCs/>
        </w:rPr>
        <w:t xml:space="preserve">to address the group </w:t>
      </w:r>
    </w:p>
    <w:p w14:paraId="7DC05255" w14:textId="77777777" w:rsidR="002902A6" w:rsidRPr="002902A6" w:rsidRDefault="002902A6" w:rsidP="002902A6">
      <w:pPr>
        <w:outlineLvl w:val="0"/>
        <w:rPr>
          <w:rFonts w:ascii="Calibri" w:hAnsi="Calibri" w:cs="Calibri"/>
          <w:bCs/>
        </w:rPr>
      </w:pPr>
    </w:p>
    <w:p w14:paraId="1A3F7916" w14:textId="41891E70" w:rsidR="00767D5A" w:rsidRPr="002902A6" w:rsidRDefault="00767D5A" w:rsidP="002902A6">
      <w:pPr>
        <w:pStyle w:val="ListParagraph"/>
        <w:numPr>
          <w:ilvl w:val="0"/>
          <w:numId w:val="2"/>
        </w:numPr>
        <w:outlineLvl w:val="0"/>
        <w:rPr>
          <w:rFonts w:ascii="Calibri" w:hAnsi="Calibri" w:cs="Calibri"/>
          <w:bCs/>
        </w:rPr>
      </w:pPr>
      <w:r w:rsidRPr="002902A6">
        <w:rPr>
          <w:rFonts w:ascii="Calibri" w:hAnsi="Calibri" w:cs="Calibri"/>
          <w:bCs/>
        </w:rPr>
        <w:t xml:space="preserve">innovation is also a solution </w:t>
      </w:r>
      <w:r w:rsidR="002B7989" w:rsidRPr="002902A6">
        <w:rPr>
          <w:rFonts w:ascii="Calibri" w:hAnsi="Calibri" w:cs="Calibri"/>
          <w:bCs/>
        </w:rPr>
        <w:t xml:space="preserve">to lack of skills especially </w:t>
      </w:r>
      <w:r w:rsidRPr="002902A6">
        <w:rPr>
          <w:rFonts w:ascii="Calibri" w:hAnsi="Calibri" w:cs="Calibri"/>
          <w:bCs/>
        </w:rPr>
        <w:t xml:space="preserve">for </w:t>
      </w:r>
      <w:proofErr w:type="spellStart"/>
      <w:r w:rsidRPr="002902A6">
        <w:rPr>
          <w:rFonts w:ascii="Calibri" w:hAnsi="Calibri" w:cs="Calibri"/>
          <w:bCs/>
        </w:rPr>
        <w:t>agri</w:t>
      </w:r>
      <w:proofErr w:type="spellEnd"/>
      <w:r w:rsidRPr="002902A6">
        <w:rPr>
          <w:rFonts w:ascii="Calibri" w:hAnsi="Calibri" w:cs="Calibri"/>
          <w:bCs/>
        </w:rPr>
        <w:t xml:space="preserve"> </w:t>
      </w:r>
      <w:r w:rsidR="004F7AD2" w:rsidRPr="002902A6">
        <w:rPr>
          <w:rFonts w:ascii="Calibri" w:hAnsi="Calibri" w:cs="Calibri"/>
          <w:bCs/>
        </w:rPr>
        <w:t xml:space="preserve">tech </w:t>
      </w:r>
      <w:r w:rsidRPr="002902A6">
        <w:rPr>
          <w:rFonts w:ascii="Calibri" w:hAnsi="Calibri" w:cs="Calibri"/>
          <w:bCs/>
        </w:rPr>
        <w:t>business</w:t>
      </w:r>
      <w:r w:rsidR="004F7AD2" w:rsidRPr="002902A6">
        <w:rPr>
          <w:rFonts w:ascii="Calibri" w:hAnsi="Calibri" w:cs="Calibri"/>
          <w:bCs/>
        </w:rPr>
        <w:t>es</w:t>
      </w:r>
    </w:p>
    <w:p w14:paraId="529BD653" w14:textId="77777777" w:rsidR="002B7989" w:rsidRPr="002902A6" w:rsidRDefault="002B7989" w:rsidP="004F6364">
      <w:pPr>
        <w:outlineLvl w:val="0"/>
        <w:rPr>
          <w:rFonts w:ascii="Calibri" w:hAnsi="Calibri" w:cs="Calibri"/>
          <w:bCs/>
        </w:rPr>
      </w:pPr>
    </w:p>
    <w:p w14:paraId="4DB54C8B" w14:textId="177662CB" w:rsidR="00767D5A" w:rsidRPr="002902A6" w:rsidRDefault="00767D5A" w:rsidP="002902A6">
      <w:pPr>
        <w:pStyle w:val="ListParagraph"/>
        <w:numPr>
          <w:ilvl w:val="0"/>
          <w:numId w:val="2"/>
        </w:numPr>
        <w:outlineLvl w:val="0"/>
        <w:rPr>
          <w:rFonts w:ascii="Calibri" w:hAnsi="Calibri" w:cs="Calibri"/>
          <w:bCs/>
        </w:rPr>
      </w:pPr>
      <w:r w:rsidRPr="002902A6">
        <w:rPr>
          <w:rFonts w:ascii="Calibri" w:hAnsi="Calibri" w:cs="Calibri"/>
          <w:bCs/>
        </w:rPr>
        <w:t xml:space="preserve">Should take up offer </w:t>
      </w:r>
      <w:r w:rsidR="002902A6" w:rsidRPr="002902A6">
        <w:rPr>
          <w:rFonts w:ascii="Calibri" w:hAnsi="Calibri" w:cs="Calibri"/>
          <w:bCs/>
        </w:rPr>
        <w:t xml:space="preserve">to speak. </w:t>
      </w:r>
      <w:r w:rsidRPr="002902A6">
        <w:rPr>
          <w:rFonts w:ascii="Calibri" w:hAnsi="Calibri" w:cs="Calibri"/>
          <w:bCs/>
        </w:rPr>
        <w:t xml:space="preserve">from </w:t>
      </w:r>
      <w:r w:rsidR="004F7AD2" w:rsidRPr="002902A6">
        <w:rPr>
          <w:rFonts w:ascii="Calibri" w:hAnsi="Calibri" w:cs="Calibri"/>
          <w:bCs/>
        </w:rPr>
        <w:t>Minister responsible for Industrial S</w:t>
      </w:r>
      <w:r w:rsidR="002902A6">
        <w:rPr>
          <w:rFonts w:ascii="Calibri" w:hAnsi="Calibri" w:cs="Calibri"/>
          <w:bCs/>
        </w:rPr>
        <w:t>trategy, Richard Harrington</w:t>
      </w:r>
      <w:r w:rsidR="00711E46">
        <w:rPr>
          <w:rFonts w:ascii="Calibri" w:hAnsi="Calibri" w:cs="Calibri"/>
          <w:bCs/>
        </w:rPr>
        <w:t xml:space="preserve">. Work by CPIER and PWC on </w:t>
      </w:r>
      <w:proofErr w:type="spellStart"/>
      <w:r w:rsidR="00711E46">
        <w:rPr>
          <w:rFonts w:ascii="Calibri" w:hAnsi="Calibri" w:cs="Calibri"/>
          <w:bCs/>
        </w:rPr>
        <w:t>Camb</w:t>
      </w:r>
      <w:proofErr w:type="spellEnd"/>
      <w:r w:rsidR="00711E46">
        <w:rPr>
          <w:rFonts w:ascii="Calibri" w:hAnsi="Calibri" w:cs="Calibri"/>
          <w:bCs/>
        </w:rPr>
        <w:t>-Cox Arc will be of interest</w:t>
      </w:r>
    </w:p>
    <w:p w14:paraId="73A2214B" w14:textId="77777777" w:rsidR="00767D5A" w:rsidRPr="002902A6" w:rsidRDefault="00767D5A" w:rsidP="004F6364">
      <w:pPr>
        <w:outlineLvl w:val="0"/>
        <w:rPr>
          <w:rFonts w:ascii="Calibri" w:hAnsi="Calibri" w:cs="Calibri"/>
          <w:bCs/>
        </w:rPr>
      </w:pPr>
    </w:p>
    <w:p w14:paraId="245BC54A" w14:textId="66AAD3C8" w:rsidR="00767D5A" w:rsidRPr="002902A6" w:rsidRDefault="00767D5A" w:rsidP="002902A6">
      <w:pPr>
        <w:pStyle w:val="ListParagraph"/>
        <w:numPr>
          <w:ilvl w:val="0"/>
          <w:numId w:val="2"/>
        </w:numPr>
        <w:outlineLvl w:val="0"/>
        <w:rPr>
          <w:rFonts w:ascii="Calibri" w:hAnsi="Calibri" w:cs="Calibri"/>
          <w:bCs/>
        </w:rPr>
      </w:pPr>
      <w:r w:rsidRPr="002902A6">
        <w:rPr>
          <w:rFonts w:ascii="Calibri" w:hAnsi="Calibri" w:cs="Calibri"/>
          <w:bCs/>
        </w:rPr>
        <w:t>Devolution does run t</w:t>
      </w:r>
      <w:r w:rsidR="004F7AD2" w:rsidRPr="002902A6">
        <w:rPr>
          <w:rFonts w:ascii="Calibri" w:hAnsi="Calibri" w:cs="Calibri"/>
          <w:bCs/>
        </w:rPr>
        <w:t>hrough a lot of our plans – it would be good to hear from the relevant M</w:t>
      </w:r>
      <w:r w:rsidRPr="002902A6">
        <w:rPr>
          <w:rFonts w:ascii="Calibri" w:hAnsi="Calibri" w:cs="Calibri"/>
          <w:bCs/>
        </w:rPr>
        <w:t>inister</w:t>
      </w:r>
      <w:r w:rsidR="004F7AD2" w:rsidRPr="002902A6">
        <w:rPr>
          <w:rFonts w:ascii="Calibri" w:hAnsi="Calibri" w:cs="Calibri"/>
          <w:bCs/>
        </w:rPr>
        <w:t xml:space="preserve"> at some point in 2019</w:t>
      </w:r>
    </w:p>
    <w:p w14:paraId="6B5AAD2B" w14:textId="77777777" w:rsidR="00767D5A" w:rsidRPr="002902A6" w:rsidRDefault="00767D5A" w:rsidP="004F6364">
      <w:pPr>
        <w:outlineLvl w:val="0"/>
        <w:rPr>
          <w:rFonts w:ascii="Calibri" w:hAnsi="Calibri" w:cs="Calibri"/>
          <w:bCs/>
        </w:rPr>
      </w:pPr>
    </w:p>
    <w:p w14:paraId="10B248A7" w14:textId="506D1E9E" w:rsidR="00767D5A" w:rsidRPr="002902A6" w:rsidRDefault="004F7AD2" w:rsidP="002902A6">
      <w:pPr>
        <w:pStyle w:val="ListParagraph"/>
        <w:numPr>
          <w:ilvl w:val="0"/>
          <w:numId w:val="2"/>
        </w:numPr>
        <w:outlineLvl w:val="0"/>
        <w:rPr>
          <w:rFonts w:ascii="Calibri" w:hAnsi="Calibri" w:cs="Calibri"/>
          <w:bCs/>
        </w:rPr>
      </w:pPr>
      <w:r w:rsidRPr="002902A6">
        <w:rPr>
          <w:rFonts w:ascii="Calibri" w:hAnsi="Calibri" w:cs="Calibri"/>
          <w:bCs/>
        </w:rPr>
        <w:t>Digital should be on our</w:t>
      </w:r>
      <w:r w:rsidR="00767D5A" w:rsidRPr="002902A6">
        <w:rPr>
          <w:rFonts w:ascii="Calibri" w:hAnsi="Calibri" w:cs="Calibri"/>
          <w:bCs/>
        </w:rPr>
        <w:t xml:space="preserve"> a</w:t>
      </w:r>
      <w:r w:rsidR="002902A6">
        <w:rPr>
          <w:rFonts w:ascii="Calibri" w:hAnsi="Calibri" w:cs="Calibri"/>
          <w:bCs/>
        </w:rPr>
        <w:t>genda – there is a risk that with</w:t>
      </w:r>
      <w:r w:rsidR="00767D5A" w:rsidRPr="002902A6">
        <w:rPr>
          <w:rFonts w:ascii="Calibri" w:hAnsi="Calibri" w:cs="Calibri"/>
          <w:bCs/>
        </w:rPr>
        <w:t xml:space="preserve"> full fibre </w:t>
      </w:r>
      <w:r w:rsidR="002902A6">
        <w:rPr>
          <w:rFonts w:ascii="Calibri" w:hAnsi="Calibri" w:cs="Calibri"/>
          <w:bCs/>
        </w:rPr>
        <w:t xml:space="preserve">there </w:t>
      </w:r>
      <w:r w:rsidR="00767D5A" w:rsidRPr="002902A6">
        <w:rPr>
          <w:rFonts w:ascii="Calibri" w:hAnsi="Calibri" w:cs="Calibri"/>
          <w:bCs/>
        </w:rPr>
        <w:t>may be a rush to the big</w:t>
      </w:r>
      <w:r w:rsidRPr="002902A6">
        <w:rPr>
          <w:rFonts w:ascii="Calibri" w:hAnsi="Calibri" w:cs="Calibri"/>
          <w:bCs/>
        </w:rPr>
        <w:t>gest</w:t>
      </w:r>
      <w:r w:rsidR="00767D5A" w:rsidRPr="002902A6">
        <w:rPr>
          <w:rFonts w:ascii="Calibri" w:hAnsi="Calibri" w:cs="Calibri"/>
          <w:bCs/>
        </w:rPr>
        <w:t xml:space="preserve"> cities and therefo</w:t>
      </w:r>
      <w:r w:rsidRPr="002902A6">
        <w:rPr>
          <w:rFonts w:ascii="Calibri" w:hAnsi="Calibri" w:cs="Calibri"/>
          <w:bCs/>
        </w:rPr>
        <w:t>r</w:t>
      </w:r>
      <w:r w:rsidR="00767D5A" w:rsidRPr="002902A6">
        <w:rPr>
          <w:rFonts w:ascii="Calibri" w:hAnsi="Calibri" w:cs="Calibri"/>
          <w:bCs/>
        </w:rPr>
        <w:t>e E</w:t>
      </w:r>
      <w:r w:rsidRPr="002902A6">
        <w:rPr>
          <w:rFonts w:ascii="Calibri" w:hAnsi="Calibri" w:cs="Calibri"/>
          <w:bCs/>
        </w:rPr>
        <w:t xml:space="preserve">ast of England </w:t>
      </w:r>
      <w:r w:rsidR="00767D5A" w:rsidRPr="002902A6">
        <w:rPr>
          <w:rFonts w:ascii="Calibri" w:hAnsi="Calibri" w:cs="Calibri"/>
          <w:bCs/>
        </w:rPr>
        <w:t>may be overlooked.</w:t>
      </w:r>
    </w:p>
    <w:p w14:paraId="503E84AA" w14:textId="77777777" w:rsidR="00767D5A" w:rsidRPr="002902A6" w:rsidRDefault="00767D5A" w:rsidP="004F6364">
      <w:pPr>
        <w:outlineLvl w:val="0"/>
        <w:rPr>
          <w:rFonts w:ascii="Calibri" w:hAnsi="Calibri" w:cs="Calibri"/>
          <w:bCs/>
        </w:rPr>
      </w:pPr>
    </w:p>
    <w:p w14:paraId="33C3C175" w14:textId="3E925AC3" w:rsidR="00711E46" w:rsidRDefault="00711E46" w:rsidP="00711E46">
      <w:pPr>
        <w:pStyle w:val="ListParagraph"/>
        <w:numPr>
          <w:ilvl w:val="0"/>
          <w:numId w:val="2"/>
        </w:numPr>
        <w:outlineLvl w:val="0"/>
        <w:rPr>
          <w:rFonts w:ascii="Calibri" w:hAnsi="Calibri" w:cs="Calibri"/>
          <w:bCs/>
        </w:rPr>
      </w:pPr>
      <w:r w:rsidRPr="00711E46">
        <w:rPr>
          <w:rFonts w:ascii="Calibri" w:hAnsi="Calibri" w:cs="Calibri"/>
          <w:bCs/>
        </w:rPr>
        <w:t>Mobile connectivity is so important as people do not all work in centre of Cambridge not least as cannot all afford to live there. Better quality of life if better digital connectivity</w:t>
      </w:r>
    </w:p>
    <w:p w14:paraId="79EBB058" w14:textId="77777777" w:rsidR="00420C46" w:rsidRPr="00420C46" w:rsidRDefault="00420C46" w:rsidP="00420C46">
      <w:pPr>
        <w:outlineLvl w:val="0"/>
        <w:rPr>
          <w:rFonts w:ascii="Calibri" w:hAnsi="Calibri" w:cs="Calibri"/>
          <w:bCs/>
        </w:rPr>
      </w:pPr>
    </w:p>
    <w:p w14:paraId="5F7A8275" w14:textId="77777777" w:rsidR="00420C46" w:rsidRDefault="00420C46" w:rsidP="00420C46">
      <w:pPr>
        <w:outlineLvl w:val="0"/>
        <w:rPr>
          <w:rFonts w:ascii="Calibri" w:hAnsi="Calibri" w:cs="Calibri"/>
          <w:bCs/>
        </w:rPr>
      </w:pPr>
    </w:p>
    <w:p w14:paraId="257FD042" w14:textId="77777777" w:rsidR="00420C46" w:rsidRPr="00420C46" w:rsidRDefault="00420C46" w:rsidP="00420C46">
      <w:pPr>
        <w:outlineLvl w:val="0"/>
        <w:rPr>
          <w:rFonts w:ascii="Calibri" w:hAnsi="Calibri" w:cs="Calibri"/>
          <w:bCs/>
        </w:rPr>
      </w:pPr>
    </w:p>
    <w:p w14:paraId="1F26A4DD" w14:textId="77777777" w:rsidR="00767D5A" w:rsidRPr="000E1501" w:rsidRDefault="00767D5A" w:rsidP="004F6364">
      <w:pPr>
        <w:outlineLvl w:val="0"/>
        <w:rPr>
          <w:rFonts w:ascii="Calibri" w:hAnsi="Calibri" w:cs="Calibri"/>
          <w:b/>
          <w:bCs/>
        </w:rPr>
      </w:pPr>
    </w:p>
    <w:p w14:paraId="288F6CCE" w14:textId="501C0D01" w:rsidR="00767D5A" w:rsidRPr="00711E46" w:rsidRDefault="00767D5A" w:rsidP="00711E46">
      <w:pPr>
        <w:pStyle w:val="ListParagraph"/>
        <w:numPr>
          <w:ilvl w:val="0"/>
          <w:numId w:val="2"/>
        </w:numPr>
        <w:outlineLvl w:val="0"/>
        <w:rPr>
          <w:rFonts w:ascii="Calibri" w:hAnsi="Calibri" w:cs="Calibri"/>
          <w:bCs/>
        </w:rPr>
      </w:pPr>
      <w:r w:rsidRPr="00711E46">
        <w:rPr>
          <w:rFonts w:ascii="Calibri" w:hAnsi="Calibri" w:cs="Calibri"/>
          <w:bCs/>
        </w:rPr>
        <w:t>Lord A</w:t>
      </w:r>
      <w:r w:rsidR="002902A6" w:rsidRPr="00711E46">
        <w:rPr>
          <w:rFonts w:ascii="Calibri" w:hAnsi="Calibri" w:cs="Calibri"/>
          <w:bCs/>
        </w:rPr>
        <w:t>donis mentioned at an earlier meeting the Cambridge Arc and it</w:t>
      </w:r>
      <w:r w:rsidRPr="00711E46">
        <w:rPr>
          <w:rFonts w:ascii="Calibri" w:hAnsi="Calibri" w:cs="Calibri"/>
          <w:bCs/>
        </w:rPr>
        <w:t xml:space="preserve"> </w:t>
      </w:r>
      <w:r w:rsidR="002902A6" w:rsidRPr="00711E46">
        <w:rPr>
          <w:rFonts w:ascii="Calibri" w:hAnsi="Calibri" w:cs="Calibri"/>
          <w:bCs/>
        </w:rPr>
        <w:t>was in budget. It is a national/global success story – the</w:t>
      </w:r>
      <w:r w:rsidRPr="00711E46">
        <w:rPr>
          <w:rFonts w:ascii="Calibri" w:hAnsi="Calibri" w:cs="Calibri"/>
          <w:bCs/>
        </w:rPr>
        <w:t xml:space="preserve"> rest of region want</w:t>
      </w:r>
      <w:r w:rsidR="002902A6" w:rsidRPr="00711E46">
        <w:rPr>
          <w:rFonts w:ascii="Calibri" w:hAnsi="Calibri" w:cs="Calibri"/>
          <w:bCs/>
        </w:rPr>
        <w:t>s</w:t>
      </w:r>
      <w:r w:rsidRPr="00711E46">
        <w:rPr>
          <w:rFonts w:ascii="Calibri" w:hAnsi="Calibri" w:cs="Calibri"/>
          <w:bCs/>
        </w:rPr>
        <w:t xml:space="preserve"> to hold onto Cambridge. </w:t>
      </w:r>
    </w:p>
    <w:p w14:paraId="1176C10F" w14:textId="77777777" w:rsidR="00767D5A" w:rsidRPr="00711E46" w:rsidRDefault="00767D5A" w:rsidP="004F6364">
      <w:pPr>
        <w:outlineLvl w:val="0"/>
        <w:rPr>
          <w:rFonts w:ascii="Calibri" w:hAnsi="Calibri" w:cs="Calibri"/>
          <w:bCs/>
        </w:rPr>
      </w:pPr>
    </w:p>
    <w:p w14:paraId="07CC39B7" w14:textId="0C747EBF" w:rsidR="00767D5A" w:rsidRPr="00711E46" w:rsidRDefault="002902A6" w:rsidP="00711E46">
      <w:pPr>
        <w:pStyle w:val="ListParagraph"/>
        <w:numPr>
          <w:ilvl w:val="0"/>
          <w:numId w:val="2"/>
        </w:numPr>
        <w:outlineLvl w:val="0"/>
        <w:rPr>
          <w:rFonts w:ascii="Calibri" w:hAnsi="Calibri" w:cs="Calibri"/>
          <w:bCs/>
        </w:rPr>
      </w:pPr>
      <w:r w:rsidRPr="00711E46">
        <w:rPr>
          <w:rFonts w:ascii="Calibri" w:hAnsi="Calibri" w:cs="Calibri"/>
          <w:bCs/>
        </w:rPr>
        <w:t xml:space="preserve">The </w:t>
      </w:r>
      <w:r w:rsidR="00711E46" w:rsidRPr="00711E46">
        <w:rPr>
          <w:rFonts w:ascii="Calibri" w:hAnsi="Calibri" w:cs="Calibri"/>
          <w:bCs/>
        </w:rPr>
        <w:t xml:space="preserve">future </w:t>
      </w:r>
      <w:r w:rsidRPr="00711E46">
        <w:rPr>
          <w:rFonts w:ascii="Calibri" w:hAnsi="Calibri" w:cs="Calibri"/>
          <w:bCs/>
        </w:rPr>
        <w:t>sh</w:t>
      </w:r>
      <w:r w:rsidR="00711E46" w:rsidRPr="00711E46">
        <w:rPr>
          <w:rFonts w:ascii="Calibri" w:hAnsi="Calibri" w:cs="Calibri"/>
          <w:bCs/>
        </w:rPr>
        <w:t>ap</w:t>
      </w:r>
      <w:r w:rsidRPr="00711E46">
        <w:rPr>
          <w:rFonts w:ascii="Calibri" w:hAnsi="Calibri" w:cs="Calibri"/>
          <w:bCs/>
        </w:rPr>
        <w:t>e of the region is a d</w:t>
      </w:r>
      <w:r w:rsidR="00767D5A" w:rsidRPr="00711E46">
        <w:rPr>
          <w:rFonts w:ascii="Calibri" w:hAnsi="Calibri" w:cs="Calibri"/>
          <w:bCs/>
        </w:rPr>
        <w:t xml:space="preserve">elicate discussion – as greatest enthusiasm </w:t>
      </w:r>
      <w:r w:rsidRPr="00711E46">
        <w:rPr>
          <w:rFonts w:ascii="Calibri" w:hAnsi="Calibri" w:cs="Calibri"/>
          <w:bCs/>
        </w:rPr>
        <w:t xml:space="preserve">for </w:t>
      </w:r>
      <w:proofErr w:type="spellStart"/>
      <w:r w:rsidRPr="00711E46">
        <w:rPr>
          <w:rFonts w:ascii="Calibri" w:hAnsi="Calibri" w:cs="Calibri"/>
          <w:bCs/>
        </w:rPr>
        <w:t>Camb</w:t>
      </w:r>
      <w:proofErr w:type="spellEnd"/>
      <w:r w:rsidRPr="00711E46">
        <w:rPr>
          <w:rFonts w:ascii="Calibri" w:hAnsi="Calibri" w:cs="Calibri"/>
          <w:bCs/>
        </w:rPr>
        <w:t xml:space="preserve">-Cox arc </w:t>
      </w:r>
      <w:r w:rsidR="00767D5A" w:rsidRPr="00711E46">
        <w:rPr>
          <w:rFonts w:ascii="Calibri" w:hAnsi="Calibri" w:cs="Calibri"/>
          <w:bCs/>
        </w:rPr>
        <w:t xml:space="preserve">is not at either end </w:t>
      </w:r>
    </w:p>
    <w:p w14:paraId="14AE4AE9" w14:textId="77777777" w:rsidR="00767D5A" w:rsidRPr="000E1501" w:rsidRDefault="00767D5A" w:rsidP="004F6364">
      <w:pPr>
        <w:outlineLvl w:val="0"/>
        <w:rPr>
          <w:rFonts w:ascii="Calibri" w:hAnsi="Calibri" w:cs="Calibri"/>
          <w:b/>
          <w:bCs/>
        </w:rPr>
      </w:pPr>
    </w:p>
    <w:p w14:paraId="0FB0B5B2" w14:textId="77777777" w:rsidR="00711E46" w:rsidRPr="002902A6" w:rsidRDefault="00711E46" w:rsidP="00711E46">
      <w:pPr>
        <w:pStyle w:val="ListParagraph"/>
        <w:numPr>
          <w:ilvl w:val="0"/>
          <w:numId w:val="2"/>
        </w:numPr>
        <w:outlineLvl w:val="0"/>
        <w:rPr>
          <w:rFonts w:ascii="Calibri" w:hAnsi="Calibri" w:cs="Calibri"/>
          <w:bCs/>
        </w:rPr>
      </w:pPr>
      <w:r w:rsidRPr="002902A6">
        <w:rPr>
          <w:rFonts w:ascii="Calibri" w:hAnsi="Calibri" w:cs="Calibri"/>
          <w:bCs/>
        </w:rPr>
        <w:t xml:space="preserve">National Infrastructure Commission is of great importance – so should invite some from there to </w:t>
      </w:r>
      <w:proofErr w:type="spellStart"/>
      <w:r w:rsidRPr="002902A6">
        <w:rPr>
          <w:rFonts w:ascii="Calibri" w:hAnsi="Calibri" w:cs="Calibri"/>
          <w:bCs/>
        </w:rPr>
        <w:t>addess</w:t>
      </w:r>
      <w:proofErr w:type="spellEnd"/>
      <w:r w:rsidRPr="002902A6">
        <w:rPr>
          <w:rFonts w:ascii="Calibri" w:hAnsi="Calibri" w:cs="Calibri"/>
          <w:bCs/>
        </w:rPr>
        <w:t xml:space="preserve"> the group</w:t>
      </w:r>
    </w:p>
    <w:p w14:paraId="08D30D12" w14:textId="77777777" w:rsidR="00711E46" w:rsidRDefault="00711E46" w:rsidP="004F6364">
      <w:pPr>
        <w:outlineLvl w:val="0"/>
        <w:rPr>
          <w:rFonts w:ascii="Calibri" w:hAnsi="Calibri" w:cs="Calibri"/>
          <w:b/>
          <w:bCs/>
        </w:rPr>
      </w:pPr>
    </w:p>
    <w:p w14:paraId="2FC70ED8" w14:textId="665DE202" w:rsidR="00767D5A" w:rsidRPr="00711E46" w:rsidRDefault="002902A6" w:rsidP="00711E46">
      <w:pPr>
        <w:pStyle w:val="ListParagraph"/>
        <w:numPr>
          <w:ilvl w:val="0"/>
          <w:numId w:val="2"/>
        </w:numPr>
        <w:outlineLvl w:val="0"/>
        <w:rPr>
          <w:rFonts w:ascii="Calibri" w:hAnsi="Calibri" w:cs="Calibri"/>
          <w:bCs/>
        </w:rPr>
      </w:pPr>
      <w:r w:rsidRPr="00711E46">
        <w:rPr>
          <w:rFonts w:ascii="Calibri" w:hAnsi="Calibri" w:cs="Calibri"/>
          <w:bCs/>
        </w:rPr>
        <w:t xml:space="preserve">Housing throughout the region is important including </w:t>
      </w:r>
      <w:r w:rsidR="00711E46" w:rsidRPr="00711E46">
        <w:rPr>
          <w:rFonts w:ascii="Calibri" w:hAnsi="Calibri" w:cs="Calibri"/>
          <w:bCs/>
        </w:rPr>
        <w:t xml:space="preserve">proposed </w:t>
      </w:r>
      <w:r w:rsidRPr="00711E46">
        <w:rPr>
          <w:rFonts w:ascii="Calibri" w:hAnsi="Calibri" w:cs="Calibri"/>
          <w:bCs/>
        </w:rPr>
        <w:t xml:space="preserve">garden towns </w:t>
      </w:r>
      <w:r w:rsidR="00711E46" w:rsidRPr="00711E46">
        <w:rPr>
          <w:rFonts w:ascii="Calibri" w:hAnsi="Calibri" w:cs="Calibri"/>
          <w:bCs/>
        </w:rPr>
        <w:t>in Harlow</w:t>
      </w:r>
    </w:p>
    <w:p w14:paraId="33229A31" w14:textId="77777777" w:rsidR="006462B0" w:rsidRPr="00711E46" w:rsidRDefault="006462B0" w:rsidP="004F6364">
      <w:pPr>
        <w:outlineLvl w:val="0"/>
        <w:rPr>
          <w:rFonts w:ascii="Calibri" w:hAnsi="Calibri" w:cs="Calibri"/>
          <w:bCs/>
        </w:rPr>
      </w:pPr>
    </w:p>
    <w:p w14:paraId="40508051" w14:textId="0C82F20D" w:rsidR="00711E46" w:rsidRPr="00711E46" w:rsidRDefault="00711E46" w:rsidP="00711E46">
      <w:pPr>
        <w:pStyle w:val="ListParagraph"/>
        <w:numPr>
          <w:ilvl w:val="0"/>
          <w:numId w:val="2"/>
        </w:numPr>
        <w:outlineLvl w:val="0"/>
        <w:rPr>
          <w:rFonts w:ascii="Calibri" w:hAnsi="Calibri" w:cs="Calibri"/>
          <w:bCs/>
        </w:rPr>
      </w:pPr>
      <w:r w:rsidRPr="00711E46">
        <w:rPr>
          <w:rFonts w:ascii="Calibri" w:hAnsi="Calibri" w:cs="Calibri"/>
          <w:bCs/>
        </w:rPr>
        <w:t xml:space="preserve">Parliamentarians </w:t>
      </w:r>
      <w:r w:rsidR="006462B0" w:rsidRPr="00711E46">
        <w:rPr>
          <w:rFonts w:ascii="Calibri" w:hAnsi="Calibri" w:cs="Calibri"/>
          <w:bCs/>
        </w:rPr>
        <w:t xml:space="preserve">need to know what is going on </w:t>
      </w:r>
      <w:r w:rsidRPr="00711E46">
        <w:rPr>
          <w:rFonts w:ascii="Calibri" w:hAnsi="Calibri" w:cs="Calibri"/>
          <w:bCs/>
        </w:rPr>
        <w:t xml:space="preserve">and how the various coalitions </w:t>
      </w:r>
      <w:proofErr w:type="spellStart"/>
      <w:r w:rsidRPr="00711E46">
        <w:rPr>
          <w:rFonts w:ascii="Calibri" w:hAnsi="Calibri" w:cs="Calibri"/>
          <w:bCs/>
        </w:rPr>
        <w:t>eg</w:t>
      </w:r>
      <w:proofErr w:type="spellEnd"/>
      <w:r w:rsidRPr="00711E46">
        <w:rPr>
          <w:rFonts w:ascii="Calibri" w:hAnsi="Calibri" w:cs="Calibri"/>
          <w:bCs/>
        </w:rPr>
        <w:t xml:space="preserve"> </w:t>
      </w:r>
      <w:r w:rsidR="006C0221">
        <w:rPr>
          <w:rFonts w:ascii="Calibri" w:hAnsi="Calibri" w:cs="Calibri"/>
          <w:bCs/>
        </w:rPr>
        <w:t>s</w:t>
      </w:r>
      <w:r w:rsidRPr="00711E46">
        <w:rPr>
          <w:rFonts w:ascii="Calibri" w:hAnsi="Calibri" w:cs="Calibri"/>
          <w:bCs/>
        </w:rPr>
        <w:t>ub national transport bodies, LEPs, growth corridors</w:t>
      </w:r>
      <w:r w:rsidR="006C0221">
        <w:rPr>
          <w:rFonts w:ascii="Calibri" w:hAnsi="Calibri" w:cs="Calibri"/>
          <w:bCs/>
        </w:rPr>
        <w:t>, etc</w:t>
      </w:r>
      <w:r>
        <w:rPr>
          <w:rFonts w:ascii="Calibri" w:hAnsi="Calibri" w:cs="Calibri"/>
          <w:bCs/>
        </w:rPr>
        <w:t xml:space="preserve"> come together</w:t>
      </w:r>
      <w:r w:rsidRPr="00711E46">
        <w:rPr>
          <w:rFonts w:ascii="Calibri" w:hAnsi="Calibri" w:cs="Calibri"/>
          <w:bCs/>
        </w:rPr>
        <w:t xml:space="preserve">. </w:t>
      </w:r>
    </w:p>
    <w:p w14:paraId="15A4346E" w14:textId="77777777" w:rsidR="00711E46" w:rsidRDefault="00711E46" w:rsidP="004F6364">
      <w:pPr>
        <w:outlineLvl w:val="0"/>
        <w:rPr>
          <w:rFonts w:ascii="Calibri" w:hAnsi="Calibri" w:cs="Calibri"/>
          <w:b/>
          <w:bCs/>
        </w:rPr>
      </w:pPr>
    </w:p>
    <w:p w14:paraId="5E9B33AF" w14:textId="77777777" w:rsidR="00845EDF" w:rsidRPr="00711E46" w:rsidRDefault="00845EDF" w:rsidP="004F6364">
      <w:pPr>
        <w:outlineLvl w:val="0"/>
        <w:rPr>
          <w:rFonts w:ascii="Calibri" w:hAnsi="Calibri" w:cs="Calibri"/>
          <w:bCs/>
        </w:rPr>
      </w:pPr>
    </w:p>
    <w:p w14:paraId="62838CD5" w14:textId="1D812CBF" w:rsidR="004F6364" w:rsidRPr="000E1501" w:rsidRDefault="004F6364" w:rsidP="004F6364">
      <w:pPr>
        <w:outlineLvl w:val="0"/>
        <w:rPr>
          <w:rFonts w:ascii="Calibri" w:hAnsi="Calibri" w:cs="Calibri"/>
          <w:b/>
          <w:bCs/>
        </w:rPr>
      </w:pPr>
      <w:r w:rsidRPr="000E1501">
        <w:rPr>
          <w:rFonts w:ascii="Calibri" w:hAnsi="Calibri" w:cs="Calibri"/>
          <w:b/>
          <w:bCs/>
        </w:rPr>
        <w:t>Conclusions and next steps</w:t>
      </w:r>
    </w:p>
    <w:p w14:paraId="094ACA6B" w14:textId="77777777" w:rsidR="00711E46" w:rsidRDefault="00711E46" w:rsidP="00711E46">
      <w:pPr>
        <w:outlineLvl w:val="0"/>
        <w:rPr>
          <w:rFonts w:ascii="Calibri" w:hAnsi="Calibri" w:cs="Calibri"/>
          <w:bCs/>
        </w:rPr>
      </w:pPr>
    </w:p>
    <w:p w14:paraId="5D3304C4" w14:textId="50E24E34" w:rsidR="00711E46" w:rsidRPr="00711E46" w:rsidRDefault="00711E46" w:rsidP="00711E46">
      <w:pPr>
        <w:outlineLvl w:val="0"/>
        <w:rPr>
          <w:rFonts w:ascii="Calibri" w:hAnsi="Calibri" w:cs="Calibri"/>
          <w:bCs/>
        </w:rPr>
      </w:pPr>
      <w:r w:rsidRPr="00711E46">
        <w:rPr>
          <w:rFonts w:ascii="Calibri" w:hAnsi="Calibri" w:cs="Calibri"/>
          <w:bCs/>
        </w:rPr>
        <w:t xml:space="preserve">It was agreed that the Secretariat would revise the future programme of meetings – see </w:t>
      </w:r>
      <w:r w:rsidR="00420C46">
        <w:rPr>
          <w:rFonts w:ascii="Calibri" w:hAnsi="Calibri" w:cs="Calibri"/>
          <w:bCs/>
        </w:rPr>
        <w:t>appendix 3</w:t>
      </w:r>
      <w:r w:rsidRPr="00711E46">
        <w:rPr>
          <w:rFonts w:ascii="Calibri" w:hAnsi="Calibri" w:cs="Calibri"/>
          <w:bCs/>
        </w:rPr>
        <w:t xml:space="preserve"> – and work with EELGA to prepare short summary document detailing the scope and priorities of the various relevant </w:t>
      </w:r>
      <w:proofErr w:type="spellStart"/>
      <w:r w:rsidRPr="00711E46">
        <w:rPr>
          <w:rFonts w:ascii="Calibri" w:hAnsi="Calibri" w:cs="Calibri"/>
          <w:bCs/>
        </w:rPr>
        <w:t>organsations</w:t>
      </w:r>
      <w:proofErr w:type="spellEnd"/>
      <w:r w:rsidRPr="00711E46">
        <w:rPr>
          <w:rFonts w:ascii="Calibri" w:hAnsi="Calibri" w:cs="Calibri"/>
          <w:bCs/>
        </w:rPr>
        <w:t xml:space="preserve"> in the East of England</w:t>
      </w:r>
      <w:r>
        <w:rPr>
          <w:rFonts w:ascii="Calibri" w:hAnsi="Calibri" w:cs="Calibri"/>
          <w:bCs/>
        </w:rPr>
        <w:t>.</w:t>
      </w:r>
    </w:p>
    <w:p w14:paraId="15441DFA" w14:textId="77777777" w:rsidR="00711E46" w:rsidRDefault="00711E46" w:rsidP="004F6364">
      <w:pPr>
        <w:ind w:left="1440"/>
        <w:outlineLvl w:val="0"/>
        <w:rPr>
          <w:rFonts w:ascii="Calibri" w:hAnsi="Calibri" w:cs="Calibri"/>
          <w:bCs/>
          <w:i/>
        </w:rPr>
      </w:pPr>
    </w:p>
    <w:p w14:paraId="7D344128" w14:textId="14DEF21E" w:rsidR="006C0221" w:rsidRPr="006C0221" w:rsidRDefault="004F6364" w:rsidP="00411747">
      <w:pPr>
        <w:outlineLvl w:val="0"/>
        <w:rPr>
          <w:rFonts w:ascii="Calibri" w:hAnsi="Calibri" w:cs="Calibri"/>
          <w:bCs/>
        </w:rPr>
      </w:pPr>
      <w:r w:rsidRPr="006C0221">
        <w:rPr>
          <w:rFonts w:ascii="Calibri" w:hAnsi="Calibri" w:cs="Calibri"/>
          <w:bCs/>
        </w:rPr>
        <w:t xml:space="preserve">Peter Aldous MP and Daniel </w:t>
      </w:r>
      <w:proofErr w:type="spellStart"/>
      <w:r w:rsidRPr="006C0221">
        <w:rPr>
          <w:rFonts w:ascii="Calibri" w:hAnsi="Calibri" w:cs="Calibri"/>
          <w:bCs/>
        </w:rPr>
        <w:t>Zeichner</w:t>
      </w:r>
      <w:proofErr w:type="spellEnd"/>
      <w:r w:rsidRPr="006C0221">
        <w:rPr>
          <w:rFonts w:ascii="Calibri" w:hAnsi="Calibri" w:cs="Calibri"/>
          <w:bCs/>
        </w:rPr>
        <w:t xml:space="preserve"> MP, Co-Ch</w:t>
      </w:r>
      <w:r w:rsidR="00711E46" w:rsidRPr="006C0221">
        <w:rPr>
          <w:rFonts w:ascii="Calibri" w:hAnsi="Calibri" w:cs="Calibri"/>
          <w:bCs/>
        </w:rPr>
        <w:t xml:space="preserve">airs of the East of England APPG, thanked all attendees </w:t>
      </w:r>
      <w:r w:rsidR="00420C46">
        <w:rPr>
          <w:rFonts w:ascii="Calibri" w:hAnsi="Calibri" w:cs="Calibri"/>
          <w:bCs/>
        </w:rPr>
        <w:t xml:space="preserve">for their contributions </w:t>
      </w:r>
      <w:r w:rsidR="00711E46" w:rsidRPr="006C0221">
        <w:rPr>
          <w:rFonts w:ascii="Calibri" w:hAnsi="Calibri" w:cs="Calibri"/>
          <w:bCs/>
        </w:rPr>
        <w:t xml:space="preserve">including the Secretariat, DevoConnect. </w:t>
      </w:r>
    </w:p>
    <w:p w14:paraId="23CA2CD7" w14:textId="77777777" w:rsidR="006C0221" w:rsidRPr="006C0221" w:rsidRDefault="006C0221" w:rsidP="00411747">
      <w:pPr>
        <w:outlineLvl w:val="0"/>
        <w:rPr>
          <w:rFonts w:ascii="Calibri" w:hAnsi="Calibri" w:cs="Calibri"/>
          <w:bCs/>
        </w:rPr>
      </w:pPr>
    </w:p>
    <w:p w14:paraId="483A6518" w14:textId="780FC596" w:rsidR="00845EDF" w:rsidRPr="006C0221" w:rsidRDefault="006C0221" w:rsidP="00411747">
      <w:pPr>
        <w:outlineLvl w:val="0"/>
        <w:rPr>
          <w:rFonts w:ascii="Calibri" w:hAnsi="Calibri" w:cs="Calibri"/>
          <w:bCs/>
        </w:rPr>
      </w:pPr>
      <w:r w:rsidRPr="006C0221">
        <w:rPr>
          <w:rFonts w:ascii="Calibri" w:hAnsi="Calibri" w:cs="Calibri"/>
          <w:bCs/>
        </w:rPr>
        <w:t xml:space="preserve">They concluded the meeting by saying </w:t>
      </w:r>
      <w:r w:rsidR="00711E46" w:rsidRPr="006C0221">
        <w:rPr>
          <w:rFonts w:ascii="Calibri" w:hAnsi="Calibri" w:cs="Calibri"/>
          <w:bCs/>
        </w:rPr>
        <w:t>that we have a document that has g</w:t>
      </w:r>
      <w:r w:rsidR="00845EDF" w:rsidRPr="006C0221">
        <w:rPr>
          <w:rFonts w:ascii="Calibri" w:hAnsi="Calibri" w:cs="Calibri"/>
          <w:bCs/>
        </w:rPr>
        <w:t>ot attention and</w:t>
      </w:r>
      <w:r w:rsidR="00711E46" w:rsidRPr="006C0221">
        <w:rPr>
          <w:rFonts w:ascii="Calibri" w:hAnsi="Calibri" w:cs="Calibri"/>
          <w:bCs/>
        </w:rPr>
        <w:t xml:space="preserve"> </w:t>
      </w:r>
      <w:r w:rsidR="00420C46">
        <w:rPr>
          <w:rFonts w:ascii="Calibri" w:hAnsi="Calibri" w:cs="Calibri"/>
          <w:bCs/>
        </w:rPr>
        <w:t xml:space="preserve">we will now have </w:t>
      </w:r>
      <w:r w:rsidR="00711E46" w:rsidRPr="006C0221">
        <w:rPr>
          <w:rFonts w:ascii="Calibri" w:hAnsi="Calibri" w:cs="Calibri"/>
          <w:bCs/>
        </w:rPr>
        <w:t xml:space="preserve">a </w:t>
      </w:r>
      <w:r w:rsidR="00845EDF" w:rsidRPr="006C0221">
        <w:rPr>
          <w:rFonts w:ascii="Calibri" w:hAnsi="Calibri" w:cs="Calibri"/>
          <w:bCs/>
        </w:rPr>
        <w:t>strategy going forward</w:t>
      </w:r>
      <w:r w:rsidRPr="006C0221">
        <w:rPr>
          <w:rFonts w:ascii="Calibri" w:hAnsi="Calibri" w:cs="Calibri"/>
          <w:bCs/>
        </w:rPr>
        <w:t>. Finally, t</w:t>
      </w:r>
      <w:r w:rsidR="00420C46">
        <w:rPr>
          <w:rFonts w:ascii="Calibri" w:hAnsi="Calibri" w:cs="Calibri"/>
          <w:bCs/>
        </w:rPr>
        <w:t>he agreed to</w:t>
      </w:r>
      <w:r w:rsidR="00711E46" w:rsidRPr="006C0221">
        <w:rPr>
          <w:rFonts w:ascii="Calibri" w:hAnsi="Calibri" w:cs="Calibri"/>
          <w:bCs/>
        </w:rPr>
        <w:t xml:space="preserve"> sound out Essex MPs to see if their involvement </w:t>
      </w:r>
      <w:r w:rsidR="00420C46">
        <w:rPr>
          <w:rFonts w:ascii="Calibri" w:hAnsi="Calibri" w:cs="Calibri"/>
          <w:bCs/>
        </w:rPr>
        <w:t xml:space="preserve">in the APPG </w:t>
      </w:r>
      <w:r w:rsidR="00711E46" w:rsidRPr="006C0221">
        <w:rPr>
          <w:rFonts w:ascii="Calibri" w:hAnsi="Calibri" w:cs="Calibri"/>
          <w:bCs/>
        </w:rPr>
        <w:t>could be strengthened going forward</w:t>
      </w:r>
      <w:r w:rsidRPr="006C0221">
        <w:rPr>
          <w:rFonts w:ascii="Calibri" w:hAnsi="Calibri" w:cs="Calibri"/>
          <w:bCs/>
        </w:rPr>
        <w:t xml:space="preserve">. </w:t>
      </w:r>
    </w:p>
    <w:p w14:paraId="034530F9" w14:textId="77777777" w:rsidR="00845EDF" w:rsidRPr="000E1501" w:rsidRDefault="00845EDF" w:rsidP="00411747">
      <w:pPr>
        <w:outlineLvl w:val="0"/>
        <w:rPr>
          <w:rFonts w:ascii="Calibri" w:hAnsi="Calibri" w:cs="Calibri"/>
          <w:bCs/>
          <w:i/>
        </w:rPr>
      </w:pPr>
    </w:p>
    <w:p w14:paraId="249536B9" w14:textId="77777777" w:rsidR="006C0221" w:rsidRDefault="006C0221" w:rsidP="004F6364">
      <w:pPr>
        <w:outlineLvl w:val="0"/>
        <w:rPr>
          <w:rFonts w:ascii="Calibri" w:hAnsi="Calibri" w:cs="Calibri"/>
          <w:b/>
          <w:bCs/>
        </w:rPr>
      </w:pPr>
    </w:p>
    <w:p w14:paraId="0B611C85" w14:textId="77777777" w:rsidR="006C0221" w:rsidRDefault="006C0221" w:rsidP="004F6364">
      <w:pPr>
        <w:outlineLvl w:val="0"/>
        <w:rPr>
          <w:rFonts w:ascii="Calibri" w:hAnsi="Calibri" w:cs="Calibri"/>
          <w:b/>
          <w:bCs/>
        </w:rPr>
      </w:pPr>
    </w:p>
    <w:p w14:paraId="278FCE78" w14:textId="77777777" w:rsidR="006C0221" w:rsidRDefault="006C0221" w:rsidP="004F6364">
      <w:pPr>
        <w:outlineLvl w:val="0"/>
        <w:rPr>
          <w:rFonts w:ascii="Calibri" w:hAnsi="Calibri" w:cs="Calibri"/>
          <w:b/>
          <w:bCs/>
        </w:rPr>
      </w:pPr>
    </w:p>
    <w:p w14:paraId="52F09541" w14:textId="77777777" w:rsidR="006C0221" w:rsidRDefault="006C0221" w:rsidP="004F6364">
      <w:pPr>
        <w:outlineLvl w:val="0"/>
        <w:rPr>
          <w:rFonts w:ascii="Calibri" w:hAnsi="Calibri" w:cs="Calibri"/>
          <w:b/>
          <w:bCs/>
        </w:rPr>
      </w:pPr>
    </w:p>
    <w:p w14:paraId="729AB946" w14:textId="77777777" w:rsidR="006C0221" w:rsidRDefault="006C0221" w:rsidP="004F6364">
      <w:pPr>
        <w:outlineLvl w:val="0"/>
        <w:rPr>
          <w:rFonts w:ascii="Calibri" w:hAnsi="Calibri" w:cs="Calibri"/>
          <w:b/>
          <w:bCs/>
        </w:rPr>
      </w:pPr>
    </w:p>
    <w:p w14:paraId="0F33C7F8" w14:textId="77777777" w:rsidR="006C0221" w:rsidRDefault="006C0221" w:rsidP="004F6364">
      <w:pPr>
        <w:outlineLvl w:val="0"/>
        <w:rPr>
          <w:rFonts w:ascii="Calibri" w:hAnsi="Calibri" w:cs="Calibri"/>
          <w:b/>
          <w:bCs/>
        </w:rPr>
      </w:pPr>
    </w:p>
    <w:p w14:paraId="508B3C5A" w14:textId="77777777" w:rsidR="006C0221" w:rsidRDefault="006C0221" w:rsidP="004F6364">
      <w:pPr>
        <w:outlineLvl w:val="0"/>
        <w:rPr>
          <w:rFonts w:ascii="Calibri" w:hAnsi="Calibri" w:cs="Calibri"/>
          <w:b/>
          <w:bCs/>
        </w:rPr>
      </w:pPr>
    </w:p>
    <w:p w14:paraId="08971893" w14:textId="77777777" w:rsidR="006C0221" w:rsidRDefault="006C0221" w:rsidP="004F6364">
      <w:pPr>
        <w:outlineLvl w:val="0"/>
        <w:rPr>
          <w:rFonts w:ascii="Calibri" w:hAnsi="Calibri" w:cs="Calibri"/>
          <w:b/>
          <w:bCs/>
        </w:rPr>
      </w:pPr>
    </w:p>
    <w:p w14:paraId="1C9009BF" w14:textId="7A09E327" w:rsidR="006C0221" w:rsidRPr="006C0221" w:rsidRDefault="006C0221" w:rsidP="006C0221">
      <w:pPr>
        <w:jc w:val="center"/>
        <w:outlineLvl w:val="0"/>
        <w:rPr>
          <w:rFonts w:ascii="Calibri" w:hAnsi="Calibri" w:cs="Calibri"/>
          <w:b/>
          <w:bCs/>
          <w:sz w:val="28"/>
          <w:szCs w:val="28"/>
        </w:rPr>
      </w:pPr>
      <w:r w:rsidRPr="006C0221">
        <w:rPr>
          <w:rFonts w:ascii="Calibri" w:hAnsi="Calibri" w:cs="Calibri"/>
          <w:b/>
          <w:bCs/>
          <w:sz w:val="28"/>
          <w:szCs w:val="28"/>
        </w:rPr>
        <w:t xml:space="preserve">APPENDIX </w:t>
      </w:r>
      <w:r>
        <w:rPr>
          <w:rFonts w:ascii="Calibri" w:hAnsi="Calibri" w:cs="Calibri"/>
          <w:b/>
          <w:bCs/>
          <w:sz w:val="28"/>
          <w:szCs w:val="28"/>
        </w:rPr>
        <w:t xml:space="preserve">1 - </w:t>
      </w:r>
      <w:r w:rsidRPr="006C0221">
        <w:rPr>
          <w:rFonts w:ascii="Calibri" w:hAnsi="Calibri" w:cs="Calibri"/>
          <w:b/>
          <w:bCs/>
          <w:sz w:val="28"/>
          <w:szCs w:val="28"/>
        </w:rPr>
        <w:t>ATTENDEES</w:t>
      </w:r>
    </w:p>
    <w:p w14:paraId="41289907" w14:textId="77777777" w:rsidR="006C0221" w:rsidRDefault="006C0221" w:rsidP="00146AF6">
      <w:pPr>
        <w:rPr>
          <w:rFonts w:asciiTheme="minorHAnsi" w:hAnsiTheme="minorHAnsi"/>
        </w:rPr>
      </w:pPr>
    </w:p>
    <w:tbl>
      <w:tblPr>
        <w:tblStyle w:val="TableGrid"/>
        <w:tblW w:w="0" w:type="auto"/>
        <w:tblLook w:val="04A0" w:firstRow="1" w:lastRow="0" w:firstColumn="1" w:lastColumn="0" w:noHBand="0" w:noVBand="1"/>
      </w:tblPr>
      <w:tblGrid>
        <w:gridCol w:w="4505"/>
        <w:gridCol w:w="4505"/>
      </w:tblGrid>
      <w:tr w:rsidR="006C0221" w:rsidRPr="00420C46" w14:paraId="2F33576F" w14:textId="77777777" w:rsidTr="006C0221">
        <w:tc>
          <w:tcPr>
            <w:tcW w:w="4505" w:type="dxa"/>
          </w:tcPr>
          <w:p w14:paraId="5072E84E" w14:textId="0CE15C2B"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Peter Aldous MP</w:t>
            </w:r>
          </w:p>
        </w:tc>
        <w:tc>
          <w:tcPr>
            <w:tcW w:w="4505" w:type="dxa"/>
          </w:tcPr>
          <w:p w14:paraId="6346D3AC" w14:textId="68C5303F"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Co-Chair</w:t>
            </w:r>
          </w:p>
        </w:tc>
      </w:tr>
      <w:tr w:rsidR="006C0221" w:rsidRPr="00420C46" w14:paraId="4466D3D1" w14:textId="77777777" w:rsidTr="006C0221">
        <w:tc>
          <w:tcPr>
            <w:tcW w:w="4505" w:type="dxa"/>
          </w:tcPr>
          <w:p w14:paraId="5FAE1104" w14:textId="6FD8C823"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 xml:space="preserve">Daniel </w:t>
            </w:r>
            <w:proofErr w:type="spellStart"/>
            <w:r w:rsidRPr="00420C46">
              <w:rPr>
                <w:rFonts w:asciiTheme="minorHAnsi" w:eastAsia="Calibri" w:hAnsiTheme="minorHAnsi" w:cs="Calibri"/>
              </w:rPr>
              <w:t>Zeichner</w:t>
            </w:r>
            <w:proofErr w:type="spellEnd"/>
            <w:r w:rsidRPr="00420C46">
              <w:rPr>
                <w:rFonts w:asciiTheme="minorHAnsi" w:eastAsia="Calibri" w:hAnsiTheme="minorHAnsi" w:cs="Calibri"/>
              </w:rPr>
              <w:t xml:space="preserve"> MP</w:t>
            </w:r>
          </w:p>
        </w:tc>
        <w:tc>
          <w:tcPr>
            <w:tcW w:w="4505" w:type="dxa"/>
          </w:tcPr>
          <w:p w14:paraId="33CFC289" w14:textId="595A83A8"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Co-Chair</w:t>
            </w:r>
          </w:p>
        </w:tc>
      </w:tr>
      <w:tr w:rsidR="006C0221" w:rsidRPr="00420C46" w14:paraId="0254D090" w14:textId="77777777" w:rsidTr="006C0221">
        <w:tc>
          <w:tcPr>
            <w:tcW w:w="4505" w:type="dxa"/>
          </w:tcPr>
          <w:p w14:paraId="37D8CECB" w14:textId="36DC856B"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Sandy Martin MP</w:t>
            </w:r>
          </w:p>
        </w:tc>
        <w:tc>
          <w:tcPr>
            <w:tcW w:w="4505" w:type="dxa"/>
          </w:tcPr>
          <w:p w14:paraId="138221BB" w14:textId="53B310CE" w:rsidR="006C0221" w:rsidRPr="00420C46" w:rsidRDefault="006C0221" w:rsidP="00420C46">
            <w:pPr>
              <w:rPr>
                <w:rFonts w:asciiTheme="minorHAnsi" w:eastAsia="Calibri" w:hAnsiTheme="minorHAnsi" w:cs="Calibri"/>
              </w:rPr>
            </w:pPr>
            <w:r w:rsidRPr="00420C46">
              <w:rPr>
                <w:rFonts w:asciiTheme="minorHAnsi" w:eastAsia="Calibri" w:hAnsiTheme="minorHAnsi" w:cs="Calibri"/>
              </w:rPr>
              <w:t>Vice Chair</w:t>
            </w:r>
          </w:p>
        </w:tc>
      </w:tr>
      <w:tr w:rsidR="00420C46" w:rsidRPr="00420C46" w14:paraId="2D443B45" w14:textId="77777777" w:rsidTr="006C0221">
        <w:tc>
          <w:tcPr>
            <w:tcW w:w="4505" w:type="dxa"/>
          </w:tcPr>
          <w:p w14:paraId="6842C161" w14:textId="2DA28934" w:rsidR="00420C46" w:rsidRDefault="00420C46" w:rsidP="00420C46">
            <w:pPr>
              <w:rPr>
                <w:rFonts w:asciiTheme="minorHAnsi" w:eastAsia="Calibri" w:hAnsiTheme="minorHAnsi" w:cs="Calibri"/>
              </w:rPr>
            </w:pPr>
            <w:r>
              <w:rPr>
                <w:rFonts w:asciiTheme="minorHAnsi" w:eastAsia="Calibri" w:hAnsiTheme="minorHAnsi" w:cs="Calibri"/>
              </w:rPr>
              <w:t>Chloe Smith MP</w:t>
            </w:r>
          </w:p>
        </w:tc>
        <w:tc>
          <w:tcPr>
            <w:tcW w:w="4505" w:type="dxa"/>
          </w:tcPr>
          <w:p w14:paraId="64019F2C" w14:textId="4F766023" w:rsidR="00420C46" w:rsidRDefault="00420C46" w:rsidP="00420C46">
            <w:pPr>
              <w:rPr>
                <w:rFonts w:asciiTheme="minorHAnsi" w:eastAsia="Calibri" w:hAnsiTheme="minorHAnsi" w:cs="Calibri"/>
              </w:rPr>
            </w:pPr>
            <w:r>
              <w:rPr>
                <w:rFonts w:asciiTheme="minorHAnsi" w:eastAsia="Calibri" w:hAnsiTheme="minorHAnsi" w:cs="Calibri"/>
              </w:rPr>
              <w:t>Cabinet Office Minister</w:t>
            </w:r>
          </w:p>
        </w:tc>
      </w:tr>
      <w:tr w:rsidR="00420C46" w:rsidRPr="00420C46" w14:paraId="39665980" w14:textId="77777777" w:rsidTr="006C0221">
        <w:tc>
          <w:tcPr>
            <w:tcW w:w="4505" w:type="dxa"/>
          </w:tcPr>
          <w:p w14:paraId="44F80912" w14:textId="26844E0E" w:rsidR="00420C46" w:rsidRPr="00420C46" w:rsidRDefault="00420C46" w:rsidP="00420C46">
            <w:pPr>
              <w:rPr>
                <w:rFonts w:asciiTheme="minorHAnsi" w:eastAsia="Calibri" w:hAnsiTheme="minorHAnsi" w:cs="Calibri"/>
              </w:rPr>
            </w:pPr>
            <w:r>
              <w:rPr>
                <w:rFonts w:asciiTheme="minorHAnsi" w:eastAsia="Calibri" w:hAnsiTheme="minorHAnsi" w:cs="Calibri"/>
              </w:rPr>
              <w:t xml:space="preserve">Cllr Lindsay </w:t>
            </w:r>
            <w:proofErr w:type="spellStart"/>
            <w:r>
              <w:rPr>
                <w:rFonts w:asciiTheme="minorHAnsi" w:eastAsia="Calibri" w:hAnsiTheme="minorHAnsi" w:cs="Calibri"/>
              </w:rPr>
              <w:t>Haysey</w:t>
            </w:r>
            <w:proofErr w:type="spellEnd"/>
          </w:p>
        </w:tc>
        <w:tc>
          <w:tcPr>
            <w:tcW w:w="4505" w:type="dxa"/>
          </w:tcPr>
          <w:p w14:paraId="7A80C72F" w14:textId="61941CEF" w:rsidR="00420C46" w:rsidRPr="00420C46" w:rsidRDefault="00420C46" w:rsidP="00420C46">
            <w:pPr>
              <w:rPr>
                <w:rFonts w:asciiTheme="minorHAnsi" w:eastAsia="Calibri" w:hAnsiTheme="minorHAnsi" w:cs="Calibri"/>
              </w:rPr>
            </w:pPr>
            <w:r>
              <w:rPr>
                <w:rFonts w:asciiTheme="minorHAnsi" w:eastAsia="Calibri" w:hAnsiTheme="minorHAnsi" w:cs="Calibri"/>
              </w:rPr>
              <w:t>Leader East Herts District Council</w:t>
            </w:r>
          </w:p>
        </w:tc>
      </w:tr>
      <w:tr w:rsidR="006C0221" w:rsidRPr="00420C46" w14:paraId="53EB4169" w14:textId="77777777" w:rsidTr="006C0221">
        <w:tc>
          <w:tcPr>
            <w:tcW w:w="4505" w:type="dxa"/>
          </w:tcPr>
          <w:p w14:paraId="0AD1DEAF" w14:textId="0BF6F1E0"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Rosy Roche</w:t>
            </w:r>
          </w:p>
        </w:tc>
        <w:tc>
          <w:tcPr>
            <w:tcW w:w="4505" w:type="dxa"/>
          </w:tcPr>
          <w:p w14:paraId="3058A629" w14:textId="1BA9C63D"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 xml:space="preserve">Office of Daniel </w:t>
            </w:r>
            <w:proofErr w:type="spellStart"/>
            <w:r w:rsidRPr="00420C46">
              <w:rPr>
                <w:rFonts w:asciiTheme="minorHAnsi" w:eastAsia="Calibri" w:hAnsiTheme="minorHAnsi" w:cs="Calibri"/>
              </w:rPr>
              <w:t>Zeichner</w:t>
            </w:r>
            <w:proofErr w:type="spellEnd"/>
            <w:r w:rsidRPr="00420C46">
              <w:rPr>
                <w:rFonts w:asciiTheme="minorHAnsi" w:eastAsia="Calibri" w:hAnsiTheme="minorHAnsi" w:cs="Calibri"/>
              </w:rPr>
              <w:t xml:space="preserve"> MP</w:t>
            </w:r>
          </w:p>
        </w:tc>
      </w:tr>
      <w:tr w:rsidR="006C0221" w:rsidRPr="00420C46" w14:paraId="28071FEF" w14:textId="77777777" w:rsidTr="006C0221">
        <w:tc>
          <w:tcPr>
            <w:tcW w:w="4505" w:type="dxa"/>
          </w:tcPr>
          <w:p w14:paraId="03393187" w14:textId="5B26DDE9"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Antony Bennet</w:t>
            </w:r>
          </w:p>
        </w:tc>
        <w:tc>
          <w:tcPr>
            <w:tcW w:w="4505" w:type="dxa"/>
          </w:tcPr>
          <w:p w14:paraId="442DB1B4" w14:textId="101C0148"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Office of Jo Churchill</w:t>
            </w:r>
            <w:r>
              <w:rPr>
                <w:rFonts w:asciiTheme="minorHAnsi" w:eastAsia="Calibri" w:hAnsiTheme="minorHAnsi" w:cs="Calibri"/>
              </w:rPr>
              <w:t xml:space="preserve"> MP</w:t>
            </w:r>
          </w:p>
        </w:tc>
      </w:tr>
      <w:tr w:rsidR="006C0221" w:rsidRPr="00420C46" w14:paraId="355FB060" w14:textId="77777777" w:rsidTr="006C0221">
        <w:tc>
          <w:tcPr>
            <w:tcW w:w="4505" w:type="dxa"/>
          </w:tcPr>
          <w:p w14:paraId="3460E0A0" w14:textId="3BEA156E"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Alex Riley</w:t>
            </w:r>
          </w:p>
        </w:tc>
        <w:tc>
          <w:tcPr>
            <w:tcW w:w="4505" w:type="dxa"/>
          </w:tcPr>
          <w:p w14:paraId="03963AF0" w14:textId="1E44F18F"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New Anglia LEP</w:t>
            </w:r>
          </w:p>
        </w:tc>
      </w:tr>
      <w:tr w:rsidR="006C0221" w:rsidRPr="00420C46" w14:paraId="07AB59AC" w14:textId="77777777" w:rsidTr="006C0221">
        <w:tc>
          <w:tcPr>
            <w:tcW w:w="4505" w:type="dxa"/>
          </w:tcPr>
          <w:p w14:paraId="32FE2CA4" w14:textId="55F3B132"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James Sloan</w:t>
            </w:r>
          </w:p>
        </w:tc>
        <w:tc>
          <w:tcPr>
            <w:tcW w:w="4505" w:type="dxa"/>
          </w:tcPr>
          <w:p w14:paraId="5C035A48" w14:textId="00E1B87D"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CBI</w:t>
            </w:r>
          </w:p>
        </w:tc>
      </w:tr>
      <w:tr w:rsidR="006C0221" w:rsidRPr="00420C46" w14:paraId="4E7D7B84" w14:textId="77777777" w:rsidTr="006C0221">
        <w:tc>
          <w:tcPr>
            <w:tcW w:w="4505" w:type="dxa"/>
          </w:tcPr>
          <w:p w14:paraId="539BC2F9" w14:textId="6E6F4768"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Harriet Fear</w:t>
            </w:r>
          </w:p>
        </w:tc>
        <w:tc>
          <w:tcPr>
            <w:tcW w:w="4505" w:type="dxa"/>
          </w:tcPr>
          <w:p w14:paraId="199399BC" w14:textId="17A7B369"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Cambridge Ahead</w:t>
            </w:r>
          </w:p>
        </w:tc>
      </w:tr>
    </w:tbl>
    <w:p w14:paraId="6FA681EE" w14:textId="77777777" w:rsidR="006C0221" w:rsidRPr="00420C46" w:rsidRDefault="006C0221" w:rsidP="00420C46">
      <w:pPr>
        <w:rPr>
          <w:rFonts w:asciiTheme="minorHAnsi" w:eastAsia="Calibri" w:hAnsiTheme="minorHAnsi" w:cs="Calibri"/>
        </w:rPr>
      </w:pPr>
    </w:p>
    <w:tbl>
      <w:tblPr>
        <w:tblStyle w:val="TableGrid"/>
        <w:tblW w:w="0" w:type="auto"/>
        <w:tblLook w:val="04A0" w:firstRow="1" w:lastRow="0" w:firstColumn="1" w:lastColumn="0" w:noHBand="0" w:noVBand="1"/>
      </w:tblPr>
      <w:tblGrid>
        <w:gridCol w:w="4505"/>
        <w:gridCol w:w="4505"/>
      </w:tblGrid>
      <w:tr w:rsidR="00420C46" w:rsidRPr="00420C46" w14:paraId="75734ACD" w14:textId="77777777" w:rsidTr="00420C46">
        <w:trPr>
          <w:trHeight w:val="323"/>
        </w:trPr>
        <w:tc>
          <w:tcPr>
            <w:tcW w:w="4505" w:type="dxa"/>
          </w:tcPr>
          <w:p w14:paraId="3A4B046F" w14:textId="6309932E" w:rsidR="00420C46" w:rsidRPr="00420C46" w:rsidRDefault="00420C46" w:rsidP="00420C46">
            <w:pPr>
              <w:rPr>
                <w:rFonts w:asciiTheme="minorHAnsi" w:eastAsia="Calibri" w:hAnsiTheme="minorHAnsi" w:cs="Calibri"/>
              </w:rPr>
            </w:pPr>
            <w:r>
              <w:rPr>
                <w:rFonts w:asciiTheme="minorHAnsi" w:eastAsia="Calibri" w:hAnsiTheme="minorHAnsi" w:cs="Calibri"/>
              </w:rPr>
              <w:t>Andrew Marshall</w:t>
            </w:r>
          </w:p>
        </w:tc>
        <w:tc>
          <w:tcPr>
            <w:tcW w:w="4505" w:type="dxa"/>
          </w:tcPr>
          <w:p w14:paraId="6AF5DEDA" w14:textId="03427E99" w:rsidR="00420C46" w:rsidRPr="00420C46" w:rsidRDefault="00420C46" w:rsidP="00420C46">
            <w:pPr>
              <w:rPr>
                <w:rFonts w:asciiTheme="minorHAnsi" w:eastAsia="Calibri" w:hAnsiTheme="minorHAnsi" w:cs="Calibri"/>
              </w:rPr>
            </w:pPr>
            <w:r>
              <w:rPr>
                <w:rFonts w:asciiTheme="minorHAnsi" w:eastAsia="Calibri" w:hAnsiTheme="minorHAnsi" w:cs="Calibri"/>
              </w:rPr>
              <w:t>British Sugar</w:t>
            </w:r>
          </w:p>
        </w:tc>
      </w:tr>
      <w:tr w:rsidR="006C0221" w:rsidRPr="00420C46" w14:paraId="7D1DDD7B" w14:textId="77777777" w:rsidTr="00420C46">
        <w:trPr>
          <w:trHeight w:val="323"/>
        </w:trPr>
        <w:tc>
          <w:tcPr>
            <w:tcW w:w="4505" w:type="dxa"/>
          </w:tcPr>
          <w:p w14:paraId="0F08058F" w14:textId="3C8CB489" w:rsidR="00420C46" w:rsidRPr="00420C46" w:rsidRDefault="00420C46" w:rsidP="00420C46">
            <w:pPr>
              <w:rPr>
                <w:rFonts w:asciiTheme="minorHAnsi" w:eastAsia="Calibri" w:hAnsiTheme="minorHAnsi" w:cs="Calibri"/>
              </w:rPr>
            </w:pPr>
            <w:r w:rsidRPr="00420C46">
              <w:rPr>
                <w:rFonts w:asciiTheme="minorHAnsi" w:eastAsia="Calibri" w:hAnsiTheme="minorHAnsi" w:cs="Calibri"/>
              </w:rPr>
              <w:t>Jacob Wallace</w:t>
            </w:r>
          </w:p>
        </w:tc>
        <w:tc>
          <w:tcPr>
            <w:tcW w:w="4505" w:type="dxa"/>
          </w:tcPr>
          <w:p w14:paraId="41C9FDE4" w14:textId="5D8D1714" w:rsidR="006C0221" w:rsidRPr="00420C46" w:rsidRDefault="00420C46" w:rsidP="00420C46">
            <w:pPr>
              <w:rPr>
                <w:rFonts w:asciiTheme="minorHAnsi" w:eastAsia="Calibri" w:hAnsiTheme="minorHAnsi" w:cs="Calibri"/>
              </w:rPr>
            </w:pPr>
            <w:r w:rsidRPr="00420C46">
              <w:rPr>
                <w:rFonts w:asciiTheme="minorHAnsi" w:eastAsia="Calibri" w:hAnsiTheme="minorHAnsi" w:cs="Calibri"/>
              </w:rPr>
              <w:t>Anglian Water</w:t>
            </w:r>
          </w:p>
        </w:tc>
      </w:tr>
      <w:tr w:rsidR="006C0221" w:rsidRPr="00420C46" w14:paraId="49038BF5" w14:textId="77777777" w:rsidTr="00420C46">
        <w:trPr>
          <w:trHeight w:val="341"/>
        </w:trPr>
        <w:tc>
          <w:tcPr>
            <w:tcW w:w="4505" w:type="dxa"/>
          </w:tcPr>
          <w:p w14:paraId="7DC6A6B9" w14:textId="0A26E474" w:rsidR="006C0221" w:rsidRPr="00420C46" w:rsidRDefault="00420C46" w:rsidP="00420C46">
            <w:pPr>
              <w:rPr>
                <w:rFonts w:asciiTheme="minorHAnsi" w:eastAsia="Calibri" w:hAnsiTheme="minorHAnsi" w:cs="Calibri"/>
              </w:rPr>
            </w:pPr>
            <w:r>
              <w:rPr>
                <w:rFonts w:asciiTheme="minorHAnsi" w:eastAsia="Calibri" w:hAnsiTheme="minorHAnsi" w:cs="Calibri"/>
              </w:rPr>
              <w:t>Hannah Shah</w:t>
            </w:r>
          </w:p>
        </w:tc>
        <w:tc>
          <w:tcPr>
            <w:tcW w:w="4505" w:type="dxa"/>
          </w:tcPr>
          <w:p w14:paraId="48F70EE7" w14:textId="1116F1A3" w:rsidR="006C0221" w:rsidRPr="00420C46" w:rsidRDefault="00420C46" w:rsidP="00420C46">
            <w:pPr>
              <w:rPr>
                <w:rFonts w:asciiTheme="minorHAnsi" w:eastAsia="Calibri" w:hAnsiTheme="minorHAnsi" w:cs="Calibri"/>
              </w:rPr>
            </w:pPr>
            <w:r>
              <w:rPr>
                <w:rFonts w:asciiTheme="minorHAnsi" w:eastAsia="Calibri" w:hAnsiTheme="minorHAnsi" w:cs="Calibri"/>
              </w:rPr>
              <w:t>EELGA</w:t>
            </w:r>
          </w:p>
        </w:tc>
      </w:tr>
      <w:tr w:rsidR="006C0221" w:rsidRPr="00420C46" w14:paraId="29BD0B86" w14:textId="77777777" w:rsidTr="006C0221">
        <w:tc>
          <w:tcPr>
            <w:tcW w:w="4505" w:type="dxa"/>
          </w:tcPr>
          <w:p w14:paraId="281D2041" w14:textId="0B530D2A" w:rsidR="006C0221" w:rsidRPr="00420C46" w:rsidRDefault="00420C46" w:rsidP="00420C46">
            <w:pPr>
              <w:rPr>
                <w:rFonts w:asciiTheme="minorHAnsi" w:eastAsia="Calibri" w:hAnsiTheme="minorHAnsi" w:cs="Calibri"/>
              </w:rPr>
            </w:pPr>
            <w:r>
              <w:rPr>
                <w:rFonts w:asciiTheme="minorHAnsi" w:eastAsia="Calibri" w:hAnsiTheme="minorHAnsi" w:cs="Calibri"/>
              </w:rPr>
              <w:t xml:space="preserve">Joe </w:t>
            </w:r>
            <w:proofErr w:type="spellStart"/>
            <w:r>
              <w:rPr>
                <w:rFonts w:asciiTheme="minorHAnsi" w:eastAsia="Calibri" w:hAnsiTheme="minorHAnsi" w:cs="Calibri"/>
              </w:rPr>
              <w:t>Dancey</w:t>
            </w:r>
            <w:proofErr w:type="spellEnd"/>
          </w:p>
        </w:tc>
        <w:tc>
          <w:tcPr>
            <w:tcW w:w="4505" w:type="dxa"/>
          </w:tcPr>
          <w:p w14:paraId="006B26D3" w14:textId="0C2CADB2" w:rsidR="006C0221" w:rsidRPr="00420C46" w:rsidRDefault="00420C46" w:rsidP="00420C46">
            <w:pPr>
              <w:rPr>
                <w:rFonts w:asciiTheme="minorHAnsi" w:eastAsia="Calibri" w:hAnsiTheme="minorHAnsi" w:cs="Calibri"/>
              </w:rPr>
            </w:pPr>
            <w:r>
              <w:rPr>
                <w:rFonts w:asciiTheme="minorHAnsi" w:eastAsia="Calibri" w:hAnsiTheme="minorHAnsi" w:cs="Calibri"/>
              </w:rPr>
              <w:t>TWI</w:t>
            </w:r>
          </w:p>
        </w:tc>
      </w:tr>
      <w:tr w:rsidR="006C0221" w:rsidRPr="00420C46" w14:paraId="65EAB898" w14:textId="77777777" w:rsidTr="006C0221">
        <w:tc>
          <w:tcPr>
            <w:tcW w:w="4505" w:type="dxa"/>
          </w:tcPr>
          <w:p w14:paraId="546FE73A" w14:textId="29104A4D" w:rsidR="006C0221" w:rsidRPr="00420C46" w:rsidRDefault="00420C46" w:rsidP="00420C46">
            <w:pPr>
              <w:rPr>
                <w:rFonts w:asciiTheme="minorHAnsi" w:eastAsia="Calibri" w:hAnsiTheme="minorHAnsi" w:cs="Calibri"/>
              </w:rPr>
            </w:pPr>
            <w:r>
              <w:rPr>
                <w:rFonts w:asciiTheme="minorHAnsi" w:eastAsia="Calibri" w:hAnsiTheme="minorHAnsi" w:cs="Calibri"/>
              </w:rPr>
              <w:t>Rob Smart</w:t>
            </w:r>
          </w:p>
        </w:tc>
        <w:tc>
          <w:tcPr>
            <w:tcW w:w="4505" w:type="dxa"/>
          </w:tcPr>
          <w:p w14:paraId="64066F5A" w14:textId="70FF2E22" w:rsidR="006C0221" w:rsidRPr="00420C46" w:rsidRDefault="00420C46" w:rsidP="00420C46">
            <w:pPr>
              <w:rPr>
                <w:rFonts w:asciiTheme="minorHAnsi" w:eastAsia="Calibri" w:hAnsiTheme="minorHAnsi" w:cs="Calibri"/>
              </w:rPr>
            </w:pPr>
            <w:r>
              <w:rPr>
                <w:rFonts w:asciiTheme="minorHAnsi" w:eastAsia="Calibri" w:hAnsiTheme="minorHAnsi" w:cs="Calibri"/>
              </w:rPr>
              <w:t>Turner and Townsend</w:t>
            </w:r>
          </w:p>
        </w:tc>
      </w:tr>
      <w:tr w:rsidR="006C0221" w:rsidRPr="00420C46" w14:paraId="670B8C2E" w14:textId="77777777" w:rsidTr="006C0221">
        <w:tc>
          <w:tcPr>
            <w:tcW w:w="4505" w:type="dxa"/>
          </w:tcPr>
          <w:p w14:paraId="78B88472" w14:textId="0899B71B" w:rsidR="006C0221" w:rsidRPr="00420C46" w:rsidRDefault="00420C46" w:rsidP="00420C46">
            <w:pPr>
              <w:rPr>
                <w:rFonts w:asciiTheme="minorHAnsi" w:eastAsia="Calibri" w:hAnsiTheme="minorHAnsi" w:cs="Calibri"/>
              </w:rPr>
            </w:pPr>
            <w:r>
              <w:rPr>
                <w:rFonts w:asciiTheme="minorHAnsi" w:eastAsia="Calibri" w:hAnsiTheme="minorHAnsi" w:cs="Calibri"/>
              </w:rPr>
              <w:t>Gill Morris</w:t>
            </w:r>
          </w:p>
        </w:tc>
        <w:tc>
          <w:tcPr>
            <w:tcW w:w="4505" w:type="dxa"/>
          </w:tcPr>
          <w:p w14:paraId="59BDF276" w14:textId="0C1237E4" w:rsidR="006C0221" w:rsidRPr="00420C46" w:rsidRDefault="00420C46" w:rsidP="00420C46">
            <w:pPr>
              <w:rPr>
                <w:rFonts w:asciiTheme="minorHAnsi" w:eastAsia="Calibri" w:hAnsiTheme="minorHAnsi" w:cs="Calibri"/>
              </w:rPr>
            </w:pPr>
            <w:r>
              <w:rPr>
                <w:rFonts w:asciiTheme="minorHAnsi" w:eastAsia="Calibri" w:hAnsiTheme="minorHAnsi" w:cs="Calibri"/>
              </w:rPr>
              <w:t>DevoConnect</w:t>
            </w:r>
          </w:p>
        </w:tc>
      </w:tr>
      <w:tr w:rsidR="006C0221" w:rsidRPr="00420C46" w14:paraId="338D6614" w14:textId="77777777" w:rsidTr="006C0221">
        <w:tc>
          <w:tcPr>
            <w:tcW w:w="4505" w:type="dxa"/>
          </w:tcPr>
          <w:p w14:paraId="410DAF75" w14:textId="65D5F8B0" w:rsidR="006C0221" w:rsidRPr="00420C46" w:rsidRDefault="00420C46" w:rsidP="00420C46">
            <w:pPr>
              <w:rPr>
                <w:rFonts w:asciiTheme="minorHAnsi" w:eastAsia="Calibri" w:hAnsiTheme="minorHAnsi" w:cs="Calibri"/>
              </w:rPr>
            </w:pPr>
            <w:r>
              <w:rPr>
                <w:rFonts w:asciiTheme="minorHAnsi" w:eastAsia="Calibri" w:hAnsiTheme="minorHAnsi" w:cs="Calibri"/>
              </w:rPr>
              <w:t>Steve Barwick</w:t>
            </w:r>
          </w:p>
        </w:tc>
        <w:tc>
          <w:tcPr>
            <w:tcW w:w="4505" w:type="dxa"/>
          </w:tcPr>
          <w:p w14:paraId="4510E0D0" w14:textId="5CB26089" w:rsidR="006C0221" w:rsidRPr="00420C46" w:rsidRDefault="00420C46" w:rsidP="00420C46">
            <w:pPr>
              <w:rPr>
                <w:rFonts w:asciiTheme="minorHAnsi" w:eastAsia="Calibri" w:hAnsiTheme="minorHAnsi" w:cs="Calibri"/>
              </w:rPr>
            </w:pPr>
            <w:r>
              <w:rPr>
                <w:rFonts w:asciiTheme="minorHAnsi" w:eastAsia="Calibri" w:hAnsiTheme="minorHAnsi" w:cs="Calibri"/>
              </w:rPr>
              <w:t>DevoConnect</w:t>
            </w:r>
          </w:p>
        </w:tc>
      </w:tr>
    </w:tbl>
    <w:p w14:paraId="61D388B6" w14:textId="77777777" w:rsidR="006C0221" w:rsidRPr="00420C46" w:rsidRDefault="006C0221" w:rsidP="00420C46">
      <w:pPr>
        <w:rPr>
          <w:rFonts w:asciiTheme="minorHAnsi" w:eastAsia="Calibri" w:hAnsiTheme="minorHAnsi" w:cs="Calibri"/>
        </w:rPr>
      </w:pPr>
      <w:bookmarkStart w:id="0" w:name="_GoBack"/>
      <w:bookmarkEnd w:id="0"/>
    </w:p>
    <w:p w14:paraId="0E902CEB" w14:textId="4C17F96E" w:rsidR="006C0221" w:rsidRDefault="006C0221" w:rsidP="006C0221">
      <w:pPr>
        <w:jc w:val="center"/>
        <w:rPr>
          <w:rFonts w:ascii="Calibri" w:eastAsia="Calibri" w:hAnsi="Calibri" w:cs="Calibri"/>
          <w:b/>
          <w:sz w:val="28"/>
        </w:rPr>
      </w:pPr>
      <w:r>
        <w:rPr>
          <w:rFonts w:ascii="Calibri" w:eastAsia="Calibri" w:hAnsi="Calibri" w:cs="Calibri"/>
          <w:b/>
          <w:sz w:val="28"/>
        </w:rPr>
        <w:t>APPENDIX 2</w:t>
      </w:r>
    </w:p>
    <w:p w14:paraId="39FA121D" w14:textId="77777777" w:rsidR="006C0221" w:rsidRPr="005813CA" w:rsidRDefault="006C0221" w:rsidP="006C0221">
      <w:pPr>
        <w:jc w:val="center"/>
        <w:rPr>
          <w:rFonts w:ascii="Calibri" w:eastAsia="Calibri" w:hAnsi="Calibri" w:cs="Calibri"/>
          <w:b/>
          <w:sz w:val="28"/>
        </w:rPr>
      </w:pPr>
      <w:r>
        <w:rPr>
          <w:rFonts w:ascii="Calibri" w:eastAsia="Calibri" w:hAnsi="Calibri" w:cs="Calibri"/>
          <w:b/>
          <w:sz w:val="28"/>
        </w:rPr>
        <w:t>Success for the East of England in Autumn Budget</w:t>
      </w:r>
    </w:p>
    <w:p w14:paraId="4995BCC0" w14:textId="77777777" w:rsidR="006C0221" w:rsidRPr="005813CA" w:rsidRDefault="006C0221" w:rsidP="006C0221">
      <w:pPr>
        <w:rPr>
          <w:rFonts w:ascii="Calibri" w:eastAsia="Calibri" w:hAnsi="Calibri" w:cs="Calibri"/>
          <w:b/>
          <w:sz w:val="28"/>
        </w:rPr>
      </w:pPr>
    </w:p>
    <w:p w14:paraId="1076DFE7" w14:textId="77777777" w:rsidR="006C0221" w:rsidRPr="00E93B94" w:rsidRDefault="006C0221" w:rsidP="006C0221">
      <w:pPr>
        <w:rPr>
          <w:rFonts w:ascii="Calibri" w:eastAsia="Times New Roman" w:hAnsi="Calibri" w:cs="Calibri"/>
          <w:color w:val="333333"/>
          <w:shd w:val="clear" w:color="auto" w:fill="FFFFFF"/>
        </w:rPr>
      </w:pPr>
      <w:r w:rsidRPr="00E93B94">
        <w:rPr>
          <w:rFonts w:ascii="Calibri" w:eastAsia="Calibri" w:hAnsi="Calibri" w:cs="Calibri"/>
        </w:rPr>
        <w:t xml:space="preserve">The East of England APPG made a formal submission to the Autumn budget, entitled </w:t>
      </w:r>
      <w:hyperlink r:id="rId7" w:history="1">
        <w:r w:rsidRPr="00E93B94">
          <w:rPr>
            <w:rFonts w:ascii="Calibri" w:eastAsia="Times New Roman" w:hAnsi="Calibri" w:cs="Calibri"/>
            <w:i/>
            <w:iCs/>
            <w:color w:val="378443"/>
            <w:u w:val="single"/>
          </w:rPr>
          <w:t>‘Building together the foundations of more productivity, prosperity and inclusivity in the East of England’</w:t>
        </w:r>
      </w:hyperlink>
      <w:r w:rsidRPr="00E93B94">
        <w:rPr>
          <w:rFonts w:ascii="Calibri" w:eastAsia="Times New Roman" w:hAnsi="Calibri" w:cs="Calibri"/>
          <w:color w:val="333333"/>
          <w:shd w:val="clear" w:color="auto" w:fill="FFFFFF"/>
        </w:rPr>
        <w:t xml:space="preserve"> . It set out a series of asks from the Government to support the region’s economy. </w:t>
      </w:r>
    </w:p>
    <w:p w14:paraId="3B7865B4" w14:textId="77777777" w:rsidR="006C0221" w:rsidRPr="00E93B94" w:rsidRDefault="006C0221" w:rsidP="006C0221">
      <w:pPr>
        <w:rPr>
          <w:rFonts w:ascii="Calibri" w:eastAsia="Times New Roman" w:hAnsi="Calibri" w:cs="Calibri"/>
          <w:color w:val="333333"/>
          <w:shd w:val="clear" w:color="auto" w:fill="FFFFFF"/>
        </w:rPr>
      </w:pPr>
    </w:p>
    <w:p w14:paraId="14E27A7E" w14:textId="77777777" w:rsidR="006C0221" w:rsidRPr="00E93B94" w:rsidRDefault="006C0221" w:rsidP="006C0221">
      <w:pPr>
        <w:rPr>
          <w:rFonts w:ascii="Calibri" w:eastAsia="Times New Roman" w:hAnsi="Calibri" w:cs="Calibri"/>
          <w:color w:val="333333"/>
          <w:shd w:val="clear" w:color="auto" w:fill="FFFFFF"/>
        </w:rPr>
      </w:pPr>
      <w:r w:rsidRPr="00E93B94">
        <w:rPr>
          <w:rFonts w:ascii="Calibri" w:eastAsia="Times New Roman" w:hAnsi="Calibri" w:cs="Calibri"/>
          <w:color w:val="333333"/>
          <w:shd w:val="clear" w:color="auto" w:fill="FFFFFF"/>
        </w:rPr>
        <w:t>Based on six months’ evidence and co-signed by the region’s LEPs, Mayor, council leaders and others, the submission was positively welcomed by Richard Harrington, the Parliamentary Under-Secretary of State for Business, Energy and Industrial Strategy.</w:t>
      </w:r>
    </w:p>
    <w:p w14:paraId="4F81EDEB" w14:textId="77777777" w:rsidR="006C0221" w:rsidRPr="00E93B94" w:rsidRDefault="006C0221" w:rsidP="006C0221">
      <w:pPr>
        <w:rPr>
          <w:rFonts w:ascii="Calibri" w:eastAsia="Times New Roman" w:hAnsi="Calibri" w:cs="Calibri"/>
          <w:color w:val="333333"/>
          <w:shd w:val="clear" w:color="auto" w:fill="FFFFFF"/>
        </w:rPr>
      </w:pPr>
    </w:p>
    <w:p w14:paraId="46912869" w14:textId="77777777" w:rsidR="006C0221" w:rsidRPr="00E93B94" w:rsidRDefault="006C0221" w:rsidP="006C0221">
      <w:pPr>
        <w:rPr>
          <w:rFonts w:ascii="Calibri" w:eastAsia="Times New Roman" w:hAnsi="Calibri" w:cs="Calibri"/>
          <w:color w:val="333333"/>
          <w:shd w:val="clear" w:color="auto" w:fill="FFFFFF"/>
        </w:rPr>
      </w:pPr>
      <w:r w:rsidRPr="00E93B94">
        <w:rPr>
          <w:rFonts w:ascii="Calibri" w:eastAsia="Times New Roman" w:hAnsi="Calibri" w:cs="Calibri"/>
          <w:color w:val="333333"/>
          <w:shd w:val="clear" w:color="auto" w:fill="FFFFFF"/>
        </w:rPr>
        <w:t>On all of the nine recommendations in the submission, the Budget contained positive news, a huge success for the East of England APPG’s advocacy over the past few months.</w:t>
      </w:r>
    </w:p>
    <w:p w14:paraId="49C82E64" w14:textId="77777777" w:rsidR="006C0221" w:rsidRPr="00E93B94" w:rsidRDefault="006C0221" w:rsidP="006C0221">
      <w:pPr>
        <w:rPr>
          <w:rFonts w:ascii="Calibri" w:eastAsia="Calibri" w:hAnsi="Calibri" w:cs="Calibri"/>
        </w:rPr>
      </w:pPr>
    </w:p>
    <w:p w14:paraId="1FA8A1E6" w14:textId="77777777" w:rsidR="006C0221" w:rsidRPr="00E93B94" w:rsidRDefault="006C0221" w:rsidP="006C0221">
      <w:pPr>
        <w:rPr>
          <w:rFonts w:ascii="Calibri" w:eastAsia="Calibri" w:hAnsi="Calibri" w:cs="Calibri"/>
          <w:b/>
        </w:rPr>
      </w:pPr>
      <w:r w:rsidRPr="00E93B94">
        <w:rPr>
          <w:rFonts w:ascii="Calibri" w:eastAsia="Calibri" w:hAnsi="Calibri" w:cs="Calibri"/>
          <w:b/>
          <w:i/>
        </w:rPr>
        <w:lastRenderedPageBreak/>
        <w:t xml:space="preserve">Recommendation one: </w:t>
      </w:r>
      <w:r w:rsidRPr="00E93B94">
        <w:rPr>
          <w:rFonts w:ascii="Calibri" w:eastAsia="Calibri" w:hAnsi="Calibri" w:cs="Calibri"/>
          <w:b/>
        </w:rPr>
        <w:t xml:space="preserve">Government should support England’s Economic Heartland and Transport East – the region’s two sub-national transport bodies – to become statutory bodies and deliver corresponding investment in the region’s transport infrastructure. </w:t>
      </w:r>
    </w:p>
    <w:p w14:paraId="2357B9CA" w14:textId="77777777" w:rsidR="006C0221" w:rsidRPr="00E93B94" w:rsidRDefault="006C0221" w:rsidP="006C0221">
      <w:pPr>
        <w:rPr>
          <w:rFonts w:ascii="Calibri" w:eastAsia="Calibri" w:hAnsi="Calibri" w:cs="Calibri"/>
          <w:i/>
        </w:rPr>
      </w:pPr>
    </w:p>
    <w:p w14:paraId="777F4DED" w14:textId="77777777" w:rsidR="006C0221" w:rsidRPr="00E93B94" w:rsidRDefault="006C0221" w:rsidP="006C0221">
      <w:pPr>
        <w:rPr>
          <w:rFonts w:ascii="Calibri" w:eastAsia="Calibri" w:hAnsi="Calibri" w:cs="Calibri"/>
        </w:rPr>
      </w:pPr>
      <w:r w:rsidRPr="00E93B94">
        <w:rPr>
          <w:rFonts w:ascii="Calibri" w:eastAsia="Calibri" w:hAnsi="Calibri" w:cs="Calibri"/>
        </w:rPr>
        <w:t xml:space="preserve">The Cambridge-Milton Keynes-Oxford Arc featured prominently in the Budget, with the Government offering £20m to support the development of plans for a new railway section between Cambridge and Bedford. </w:t>
      </w:r>
    </w:p>
    <w:p w14:paraId="69DD6B3D" w14:textId="77777777" w:rsidR="006C0221" w:rsidRPr="00E93B94" w:rsidRDefault="006C0221" w:rsidP="006C0221">
      <w:pPr>
        <w:rPr>
          <w:rFonts w:ascii="Calibri" w:eastAsia="Calibri" w:hAnsi="Calibri" w:cs="Calibri"/>
        </w:rPr>
      </w:pPr>
    </w:p>
    <w:p w14:paraId="6E6803F6" w14:textId="77777777" w:rsidR="006C0221" w:rsidRPr="00E93B94" w:rsidRDefault="006C0221" w:rsidP="006C0221">
      <w:pPr>
        <w:rPr>
          <w:rFonts w:ascii="Calibri" w:eastAsia="Calibri" w:hAnsi="Calibri" w:cs="Calibri"/>
        </w:rPr>
      </w:pPr>
      <w:r w:rsidRPr="00E93B94">
        <w:rPr>
          <w:rFonts w:ascii="Calibri" w:eastAsia="Calibri" w:hAnsi="Calibri" w:cs="Calibri"/>
        </w:rPr>
        <w:t>It also pledged £21m extra towards Cambridgeshire and Peterborough’s share of the Transforming Cities Fund and shortlisted Norwich for a share of the £440m competitive element of the fund.</w:t>
      </w:r>
    </w:p>
    <w:p w14:paraId="276CD76D" w14:textId="77777777" w:rsidR="006C0221" w:rsidRPr="00E93B94" w:rsidRDefault="006C0221" w:rsidP="006C0221">
      <w:pPr>
        <w:rPr>
          <w:rFonts w:ascii="Calibri" w:eastAsia="Calibri" w:hAnsi="Calibri" w:cs="Calibri"/>
        </w:rPr>
      </w:pPr>
    </w:p>
    <w:p w14:paraId="1591292C" w14:textId="77777777" w:rsidR="006C0221" w:rsidRPr="00E93B94" w:rsidRDefault="006C0221" w:rsidP="006C0221">
      <w:pPr>
        <w:rPr>
          <w:rFonts w:ascii="Calibri" w:eastAsia="Calibri" w:hAnsi="Calibri" w:cs="Calibri"/>
        </w:rPr>
      </w:pPr>
      <w:r w:rsidRPr="00E93B94">
        <w:rPr>
          <w:rFonts w:ascii="Calibri" w:eastAsia="Calibri" w:hAnsi="Calibri" w:cs="Calibri"/>
        </w:rPr>
        <w:t xml:space="preserve">The strategic roads network will receive £28.8bn of investment between 2020 and 2025 with a £570m fund for potholes and local road improvements announced. Assuming the region gets its fair share – and from </w:t>
      </w:r>
      <w:hyperlink r:id="rId8" w:history="1">
        <w:r w:rsidRPr="00E93B94">
          <w:rPr>
            <w:rStyle w:val="Hyperlink"/>
            <w:rFonts w:ascii="Calibri" w:eastAsia="Calibri" w:hAnsi="Calibri" w:cs="Calibri"/>
          </w:rPr>
          <w:t>the recent Ely Bypass opening</w:t>
        </w:r>
      </w:hyperlink>
      <w:r w:rsidRPr="00E93B94">
        <w:rPr>
          <w:rFonts w:ascii="Calibri" w:eastAsia="Calibri" w:hAnsi="Calibri" w:cs="Calibri"/>
        </w:rPr>
        <w:t xml:space="preserve"> it appears it will – this will significantly improve connectivity. </w:t>
      </w:r>
    </w:p>
    <w:p w14:paraId="7CE535C7" w14:textId="77777777" w:rsidR="006C0221" w:rsidRPr="00E93B94" w:rsidRDefault="006C0221" w:rsidP="006C0221">
      <w:pPr>
        <w:rPr>
          <w:rFonts w:ascii="Calibri" w:eastAsia="Calibri" w:hAnsi="Calibri" w:cs="Calibri"/>
        </w:rPr>
      </w:pPr>
    </w:p>
    <w:p w14:paraId="004D075C" w14:textId="77777777" w:rsidR="006C0221" w:rsidRPr="00E93B94" w:rsidRDefault="006C0221" w:rsidP="006C0221">
      <w:pPr>
        <w:rPr>
          <w:rFonts w:ascii="Calibri" w:eastAsia="Calibri" w:hAnsi="Calibri" w:cs="Calibri"/>
          <w:b/>
        </w:rPr>
      </w:pPr>
      <w:r w:rsidRPr="00E93B94">
        <w:rPr>
          <w:rFonts w:ascii="Calibri" w:eastAsia="Calibri" w:hAnsi="Calibri" w:cs="Calibri"/>
          <w:b/>
          <w:i/>
        </w:rPr>
        <w:t xml:space="preserve">Recommendation two: </w:t>
      </w:r>
      <w:r w:rsidRPr="00E93B94">
        <w:rPr>
          <w:rFonts w:ascii="Calibri" w:eastAsia="Calibri" w:hAnsi="Calibri" w:cs="Calibri"/>
          <w:b/>
        </w:rPr>
        <w:t>Councils should have greater discretionary powers to encourage housing delivery, e.g. regards timescales and planning</w:t>
      </w:r>
    </w:p>
    <w:p w14:paraId="262015D6" w14:textId="77777777" w:rsidR="006C0221" w:rsidRPr="00E93B94" w:rsidRDefault="006C0221" w:rsidP="006C0221">
      <w:pPr>
        <w:rPr>
          <w:rFonts w:ascii="Calibri" w:eastAsia="Calibri" w:hAnsi="Calibri" w:cs="Calibri"/>
        </w:rPr>
      </w:pPr>
    </w:p>
    <w:p w14:paraId="37F27C2D" w14:textId="77777777" w:rsidR="006C0221" w:rsidRPr="00E93B94" w:rsidRDefault="006C0221" w:rsidP="006C0221">
      <w:pPr>
        <w:rPr>
          <w:rFonts w:ascii="Calibri" w:eastAsia="Times New Roman" w:hAnsi="Calibri" w:cs="Calibri"/>
        </w:rPr>
      </w:pPr>
      <w:r w:rsidRPr="00E93B94">
        <w:rPr>
          <w:rFonts w:ascii="Calibri" w:eastAsia="Times New Roman" w:hAnsi="Calibri" w:cs="Calibri"/>
        </w:rPr>
        <w:t>The budget announced that the British Business Bank will deliver a new scheme providing guarantees to support up to £1 billion of lending to SME housebuilders. It also announced that the Government has launched a consultation on new permitted development rights to allow upward extensions above commercial premises and residential properties.</w:t>
      </w:r>
    </w:p>
    <w:p w14:paraId="6C928C82" w14:textId="77777777" w:rsidR="006C0221" w:rsidRPr="00E93B94" w:rsidRDefault="006C0221" w:rsidP="006C0221">
      <w:pPr>
        <w:rPr>
          <w:rFonts w:ascii="Calibri" w:eastAsia="Calibri" w:hAnsi="Calibri" w:cs="Calibri"/>
        </w:rPr>
      </w:pPr>
    </w:p>
    <w:p w14:paraId="4D253FFA" w14:textId="77777777" w:rsidR="006C0221" w:rsidRPr="00FC3306" w:rsidRDefault="006C0221" w:rsidP="006C0221">
      <w:pPr>
        <w:rPr>
          <w:rFonts w:ascii="Calibri" w:eastAsia="Times New Roman" w:hAnsi="Calibri" w:cs="Calibri"/>
        </w:rPr>
      </w:pPr>
      <w:r w:rsidRPr="00E93B94">
        <w:rPr>
          <w:rFonts w:ascii="Calibri" w:eastAsia="Times New Roman" w:hAnsi="Calibri" w:cs="Calibri"/>
        </w:rPr>
        <w:t xml:space="preserve">Sir Oliver Letwin’s review of the gap between land allocation and housing delivery found that greater differentiation in the types and tenures of housing delivered on large sites would increase the market absorption rates of new homes (the binding constraint on build out rates on large sites), with the government set to respond to the review in full in February 2019. </w:t>
      </w:r>
    </w:p>
    <w:p w14:paraId="29143143" w14:textId="77777777" w:rsidR="006C0221" w:rsidRDefault="006C0221" w:rsidP="006C0221">
      <w:pPr>
        <w:rPr>
          <w:rFonts w:ascii="Calibri" w:eastAsia="Calibri" w:hAnsi="Calibri" w:cs="Calibri"/>
          <w:b/>
          <w:i/>
        </w:rPr>
      </w:pPr>
    </w:p>
    <w:p w14:paraId="06B2B035" w14:textId="77777777" w:rsidR="006C0221" w:rsidRPr="00E93B94" w:rsidRDefault="006C0221" w:rsidP="006C0221">
      <w:pPr>
        <w:rPr>
          <w:rFonts w:ascii="Calibri" w:eastAsia="Calibri" w:hAnsi="Calibri" w:cs="Calibri"/>
          <w:b/>
        </w:rPr>
      </w:pPr>
      <w:r w:rsidRPr="00E93B94">
        <w:rPr>
          <w:rFonts w:ascii="Calibri" w:eastAsia="Calibri" w:hAnsi="Calibri" w:cs="Calibri"/>
          <w:b/>
          <w:i/>
        </w:rPr>
        <w:t xml:space="preserve">Recommendation three: </w:t>
      </w:r>
      <w:r w:rsidRPr="00E93B94">
        <w:rPr>
          <w:rFonts w:ascii="Calibri" w:eastAsia="Calibri" w:hAnsi="Calibri" w:cs="Calibri"/>
          <w:b/>
        </w:rPr>
        <w:t xml:space="preserve">Further action is recommended to free-up finances to build affordable homes at scale, for example through Housing Revenue Account borrowing, Right to Buy flexibility and tenure diversification </w:t>
      </w:r>
    </w:p>
    <w:p w14:paraId="101EA511" w14:textId="77777777" w:rsidR="006C0221" w:rsidRPr="00E93B94" w:rsidRDefault="006C0221" w:rsidP="006C0221">
      <w:pPr>
        <w:rPr>
          <w:rFonts w:ascii="Calibri" w:eastAsia="Calibri" w:hAnsi="Calibri" w:cs="Calibri"/>
        </w:rPr>
      </w:pPr>
    </w:p>
    <w:p w14:paraId="02AF3F6B" w14:textId="77777777" w:rsidR="006C0221" w:rsidRPr="00E93B94" w:rsidRDefault="006C0221" w:rsidP="006C0221">
      <w:pPr>
        <w:rPr>
          <w:rFonts w:ascii="Calibri" w:eastAsia="Calibri" w:hAnsi="Calibri" w:cs="Calibri"/>
        </w:rPr>
      </w:pPr>
      <w:r w:rsidRPr="00E93B94">
        <w:rPr>
          <w:rFonts w:ascii="Calibri" w:eastAsia="Calibri" w:hAnsi="Calibri" w:cs="Calibri"/>
        </w:rPr>
        <w:t xml:space="preserve">£500m extra will be made available for the Housing Infrastructure Fund (totalling £5.5bn). </w:t>
      </w:r>
    </w:p>
    <w:p w14:paraId="18208EDE" w14:textId="77777777" w:rsidR="006C0221" w:rsidRPr="00E93B94" w:rsidRDefault="00781104" w:rsidP="006C0221">
      <w:pPr>
        <w:rPr>
          <w:rFonts w:ascii="Calibri" w:eastAsia="Calibri" w:hAnsi="Calibri" w:cs="Calibri"/>
        </w:rPr>
      </w:pPr>
      <w:hyperlink r:id="rId9">
        <w:r w:rsidR="006C0221" w:rsidRPr="00E93B94">
          <w:rPr>
            <w:rFonts w:ascii="Calibri" w:eastAsia="Calibri" w:hAnsi="Calibri" w:cs="Calibri"/>
            <w:color w:val="1155CC"/>
            <w:u w:val="single"/>
          </w:rPr>
          <w:t xml:space="preserve">Seven local authorities </w:t>
        </w:r>
      </w:hyperlink>
      <w:r w:rsidR="006C0221" w:rsidRPr="00E93B94">
        <w:rPr>
          <w:rFonts w:ascii="Calibri" w:eastAsia="Calibri" w:hAnsi="Calibri" w:cs="Calibri"/>
        </w:rPr>
        <w:t xml:space="preserve">in the East of England have previously been selected to receive money from the Fund and so will benefit. Also, a £653m for strategic partnerships with housing associations to deliver 13,000 homes was announced. </w:t>
      </w:r>
    </w:p>
    <w:p w14:paraId="34158775" w14:textId="77777777" w:rsidR="006C0221" w:rsidRPr="00E93B94" w:rsidRDefault="006C0221" w:rsidP="006C0221">
      <w:pPr>
        <w:rPr>
          <w:rFonts w:ascii="Calibri" w:eastAsia="Calibri" w:hAnsi="Calibri" w:cs="Calibri"/>
        </w:rPr>
      </w:pPr>
    </w:p>
    <w:p w14:paraId="38FA75D0" w14:textId="77777777" w:rsidR="006C0221" w:rsidRPr="00E93B94" w:rsidRDefault="006C0221" w:rsidP="006C0221">
      <w:pPr>
        <w:rPr>
          <w:rFonts w:ascii="Calibri" w:hAnsi="Calibri" w:cs="Calibri"/>
        </w:rPr>
      </w:pPr>
      <w:r w:rsidRPr="00E93B94">
        <w:rPr>
          <w:rFonts w:ascii="Calibri" w:hAnsi="Calibri" w:cs="Calibri"/>
        </w:rPr>
        <w:lastRenderedPageBreak/>
        <w:t xml:space="preserve">The Housing Revenue Account cap has now been abolished, which could lead to an increase in housebuilding to around 10,000 homes a year. </w:t>
      </w:r>
      <w:r w:rsidRPr="00E93B94">
        <w:rPr>
          <w:rFonts w:ascii="Calibri" w:eastAsia="Calibri" w:hAnsi="Calibri" w:cs="Calibri"/>
        </w:rPr>
        <w:t>In addition, the Budget also offered £10m for Housing Deals in areas with high housing demand, and £8.5m for 500 neighbourhoods to allocate land for homes sold at a discount to local people.</w:t>
      </w:r>
      <w:r w:rsidRPr="00E93B94">
        <w:rPr>
          <w:rFonts w:ascii="Calibri" w:hAnsi="Calibri" w:cs="Calibri"/>
        </w:rPr>
        <w:t xml:space="preserve"> A</w:t>
      </w:r>
      <w:r w:rsidRPr="00E93B94">
        <w:rPr>
          <w:rFonts w:ascii="Calibri" w:eastAsia="Times New Roman" w:hAnsi="Calibri" w:cs="Calibri"/>
        </w:rPr>
        <w:t xml:space="preserve"> new five-year strategic business plan for Homes England, was published on 30 October 2018.</w:t>
      </w:r>
    </w:p>
    <w:p w14:paraId="7B866C06" w14:textId="77777777" w:rsidR="006C0221" w:rsidRPr="00E93B94" w:rsidRDefault="006C0221" w:rsidP="006C0221">
      <w:pPr>
        <w:rPr>
          <w:rFonts w:ascii="Calibri" w:eastAsia="Calibri" w:hAnsi="Calibri" w:cs="Calibri"/>
        </w:rPr>
      </w:pPr>
    </w:p>
    <w:p w14:paraId="6EEB1C9C" w14:textId="77777777" w:rsidR="006C0221" w:rsidRPr="00E93B94" w:rsidRDefault="006C0221" w:rsidP="006C0221">
      <w:pPr>
        <w:rPr>
          <w:rFonts w:ascii="Calibri" w:eastAsia="Calibri" w:hAnsi="Calibri" w:cs="Calibri"/>
          <w:b/>
        </w:rPr>
      </w:pPr>
      <w:r w:rsidRPr="00E93B94">
        <w:rPr>
          <w:rFonts w:ascii="Calibri" w:eastAsia="Calibri" w:hAnsi="Calibri" w:cs="Calibri"/>
          <w:b/>
          <w:i/>
        </w:rPr>
        <w:t xml:space="preserve">Recommendation four: </w:t>
      </w:r>
      <w:r w:rsidRPr="00E93B94">
        <w:rPr>
          <w:rFonts w:ascii="Calibri" w:eastAsia="Calibri" w:hAnsi="Calibri" w:cs="Calibri"/>
          <w:b/>
        </w:rPr>
        <w:t>Ministers should explore innovative funding options that could help deliver infrastructure to enable new housing, either by direct council investment or by leveraging in other funding, for example regarding business rates, land value uplift and revising stamp duty</w:t>
      </w:r>
    </w:p>
    <w:p w14:paraId="4CB58562" w14:textId="77777777" w:rsidR="006C0221" w:rsidRPr="00E93B94" w:rsidRDefault="006C0221" w:rsidP="006C0221">
      <w:pPr>
        <w:rPr>
          <w:rFonts w:ascii="Calibri" w:eastAsia="Calibri" w:hAnsi="Calibri" w:cs="Calibri"/>
        </w:rPr>
      </w:pPr>
    </w:p>
    <w:p w14:paraId="6ACACC0D" w14:textId="77777777" w:rsidR="006C0221" w:rsidRPr="00E93B94" w:rsidRDefault="006C0221" w:rsidP="006C0221">
      <w:pPr>
        <w:rPr>
          <w:rFonts w:ascii="Calibri" w:hAnsi="Calibri" w:cs="Calibri"/>
        </w:rPr>
      </w:pPr>
      <w:r w:rsidRPr="00E93B94">
        <w:rPr>
          <w:rFonts w:ascii="Calibri" w:hAnsi="Calibri" w:cs="Calibri"/>
        </w:rPr>
        <w:t xml:space="preserve">The Budget mentions Land Value Uplift, with policies including setting a higher zonal Community Infrastructure Levy in areas of high land value uplift and removing all restrictions on Section 106 pooling towards a single piece of infrastructure. The Government will launch a consultation in January 2019 on a 1% surcharge on stamp duty for non-residents. </w:t>
      </w:r>
    </w:p>
    <w:p w14:paraId="01030B8F" w14:textId="77777777" w:rsidR="006C0221" w:rsidRDefault="006C0221" w:rsidP="006C0221">
      <w:pPr>
        <w:autoSpaceDE w:val="0"/>
        <w:autoSpaceDN w:val="0"/>
        <w:adjustRightInd w:val="0"/>
        <w:rPr>
          <w:rFonts w:ascii="Calibri" w:hAnsi="Calibri" w:cs="Calibri"/>
          <w:b/>
          <w:i/>
          <w:lang w:val="en-US"/>
        </w:rPr>
      </w:pPr>
    </w:p>
    <w:p w14:paraId="6CDF11BD" w14:textId="77777777" w:rsidR="006C0221" w:rsidRPr="00E93B94" w:rsidRDefault="006C0221" w:rsidP="006C0221">
      <w:pPr>
        <w:autoSpaceDE w:val="0"/>
        <w:autoSpaceDN w:val="0"/>
        <w:adjustRightInd w:val="0"/>
        <w:rPr>
          <w:rFonts w:ascii="Calibri" w:hAnsi="Calibri" w:cs="Calibri"/>
          <w:b/>
          <w:lang w:val="en-US"/>
        </w:rPr>
      </w:pPr>
      <w:r w:rsidRPr="00E93B94">
        <w:rPr>
          <w:rFonts w:ascii="Calibri" w:hAnsi="Calibri" w:cs="Calibri"/>
          <w:b/>
          <w:i/>
          <w:lang w:val="en-US"/>
        </w:rPr>
        <w:t xml:space="preserve">Recommendation five: </w:t>
      </w:r>
      <w:r w:rsidRPr="00E93B94">
        <w:rPr>
          <w:rFonts w:ascii="Calibri" w:hAnsi="Calibri" w:cs="Calibri"/>
          <w:b/>
          <w:lang w:val="en-US"/>
        </w:rPr>
        <w:t xml:space="preserve">Digital connectivity in the East of England should be enhanced, removing 4G ‘not spots’ with affordable access, enhancing 5G coverage to support </w:t>
      </w:r>
      <w:proofErr w:type="spellStart"/>
      <w:r w:rsidRPr="00E93B94">
        <w:rPr>
          <w:rFonts w:ascii="Calibri" w:hAnsi="Calibri" w:cs="Calibri"/>
          <w:b/>
          <w:lang w:val="en-US"/>
        </w:rPr>
        <w:t>Agri</w:t>
      </w:r>
      <w:proofErr w:type="spellEnd"/>
      <w:r w:rsidRPr="00E93B94">
        <w:rPr>
          <w:rFonts w:ascii="Calibri" w:hAnsi="Calibri" w:cs="Calibri"/>
          <w:b/>
          <w:lang w:val="en-US"/>
        </w:rPr>
        <w:t xml:space="preserve">-Tech, </w:t>
      </w:r>
      <w:proofErr w:type="spellStart"/>
      <w:r w:rsidRPr="00E93B94">
        <w:rPr>
          <w:rFonts w:ascii="Calibri" w:hAnsi="Calibri" w:cs="Calibri"/>
          <w:b/>
          <w:lang w:val="en-US"/>
        </w:rPr>
        <w:t>Cumulo</w:t>
      </w:r>
      <w:proofErr w:type="spellEnd"/>
      <w:r w:rsidRPr="00E93B94">
        <w:rPr>
          <w:rFonts w:ascii="Calibri" w:hAnsi="Calibri" w:cs="Calibri"/>
          <w:b/>
          <w:lang w:val="en-US"/>
        </w:rPr>
        <w:t xml:space="preserve"> rates reform and investment in Local Full </w:t>
      </w:r>
      <w:proofErr w:type="spellStart"/>
      <w:r w:rsidRPr="00E93B94">
        <w:rPr>
          <w:rFonts w:ascii="Calibri" w:hAnsi="Calibri" w:cs="Calibri"/>
          <w:b/>
          <w:lang w:val="en-US"/>
        </w:rPr>
        <w:t>Fibre</w:t>
      </w:r>
      <w:proofErr w:type="spellEnd"/>
      <w:r w:rsidRPr="00E93B94">
        <w:rPr>
          <w:rFonts w:ascii="Calibri" w:hAnsi="Calibri" w:cs="Calibri"/>
          <w:b/>
          <w:lang w:val="en-US"/>
        </w:rPr>
        <w:t xml:space="preserve"> Networks </w:t>
      </w:r>
    </w:p>
    <w:p w14:paraId="44B8609E" w14:textId="77777777" w:rsidR="006C0221" w:rsidRPr="00E93B94" w:rsidRDefault="006C0221" w:rsidP="006C0221">
      <w:pPr>
        <w:rPr>
          <w:rFonts w:ascii="Calibri" w:eastAsia="Calibri" w:hAnsi="Calibri" w:cs="Calibri"/>
          <w:b/>
        </w:rPr>
      </w:pPr>
    </w:p>
    <w:p w14:paraId="705F746C" w14:textId="77777777" w:rsidR="006C0221" w:rsidRPr="00E93B94" w:rsidRDefault="006C0221" w:rsidP="006C0221">
      <w:pPr>
        <w:rPr>
          <w:rFonts w:ascii="Calibri" w:eastAsia="Calibri" w:hAnsi="Calibri" w:cs="Calibri"/>
        </w:rPr>
      </w:pPr>
      <w:r w:rsidRPr="00E93B94">
        <w:rPr>
          <w:rFonts w:ascii="Calibri" w:eastAsia="Calibri" w:hAnsi="Calibri" w:cs="Calibri"/>
        </w:rPr>
        <w:t xml:space="preserve">The National Productivity Investment Fund was increased to £37bn in the Budget, </w:t>
      </w:r>
      <w:r w:rsidRPr="00E93B94">
        <w:rPr>
          <w:rFonts w:ascii="Calibri" w:eastAsia="Times New Roman" w:hAnsi="Calibri" w:cs="Calibri"/>
        </w:rPr>
        <w:t xml:space="preserve">earmarked for productivity: housing, transport, digital infrastructure, and research and development. </w:t>
      </w:r>
      <w:r w:rsidRPr="00E93B94">
        <w:rPr>
          <w:rFonts w:ascii="Calibri" w:eastAsia="Calibri" w:hAnsi="Calibri" w:cs="Calibri"/>
        </w:rPr>
        <w:t xml:space="preserve">Suffolk is also the first area to receive a £6m share of a fund to develop local full fibre networks. </w:t>
      </w:r>
    </w:p>
    <w:p w14:paraId="19024A13" w14:textId="77777777" w:rsidR="006C0221" w:rsidRPr="00E93B94" w:rsidRDefault="006C0221" w:rsidP="006C0221">
      <w:pPr>
        <w:rPr>
          <w:rFonts w:ascii="Calibri" w:eastAsia="Calibri" w:hAnsi="Calibri" w:cs="Calibri"/>
        </w:rPr>
      </w:pPr>
    </w:p>
    <w:p w14:paraId="07E071AE" w14:textId="77777777" w:rsidR="006C0221" w:rsidRPr="00FC3306" w:rsidRDefault="006C0221" w:rsidP="006C0221">
      <w:pPr>
        <w:rPr>
          <w:rFonts w:ascii="Calibri" w:eastAsia="Times New Roman" w:hAnsi="Calibri" w:cs="Calibri"/>
        </w:rPr>
      </w:pPr>
      <w:r w:rsidRPr="00E93B94">
        <w:rPr>
          <w:rFonts w:ascii="Calibri" w:eastAsia="Calibri" w:hAnsi="Calibri" w:cs="Calibri"/>
        </w:rPr>
        <w:t xml:space="preserve">The Government is also launching a review of the digital economy, led by Jason Furman, and consultations on gigabit-capable connections making it easier for providers to roll out full-fibre networks. </w:t>
      </w:r>
    </w:p>
    <w:p w14:paraId="4875CB38" w14:textId="77777777" w:rsidR="006C0221" w:rsidRDefault="006C0221" w:rsidP="006C0221">
      <w:pPr>
        <w:autoSpaceDE w:val="0"/>
        <w:autoSpaceDN w:val="0"/>
        <w:adjustRightInd w:val="0"/>
        <w:rPr>
          <w:rFonts w:ascii="Calibri" w:eastAsia="Calibri" w:hAnsi="Calibri" w:cs="Calibri"/>
          <w:b/>
          <w:i/>
        </w:rPr>
      </w:pPr>
    </w:p>
    <w:p w14:paraId="6A020739" w14:textId="77777777" w:rsidR="006C0221" w:rsidRPr="00E93B94" w:rsidRDefault="006C0221" w:rsidP="006C0221">
      <w:pPr>
        <w:autoSpaceDE w:val="0"/>
        <w:autoSpaceDN w:val="0"/>
        <w:adjustRightInd w:val="0"/>
        <w:rPr>
          <w:rFonts w:ascii="Calibri" w:hAnsi="Calibri" w:cs="Calibri"/>
          <w:b/>
          <w:lang w:val="en-US"/>
        </w:rPr>
      </w:pPr>
      <w:r w:rsidRPr="00E93B94">
        <w:rPr>
          <w:rFonts w:ascii="Calibri" w:eastAsia="Calibri" w:hAnsi="Calibri" w:cs="Calibri"/>
          <w:b/>
          <w:i/>
        </w:rPr>
        <w:t xml:space="preserve">Recommendation six: </w:t>
      </w:r>
      <w:r w:rsidRPr="00E93B94">
        <w:rPr>
          <w:rFonts w:ascii="Calibri" w:hAnsi="Calibri" w:cs="Calibri"/>
          <w:b/>
          <w:lang w:val="en-US"/>
        </w:rPr>
        <w:t xml:space="preserve">Government should facilitate greater cooperation between developers, infrastructure providers, and local planning authority providers to improve housing delivery. </w:t>
      </w:r>
    </w:p>
    <w:p w14:paraId="6ADBF46A" w14:textId="77777777" w:rsidR="006C0221" w:rsidRPr="00E93B94" w:rsidRDefault="006C0221" w:rsidP="006C0221">
      <w:pPr>
        <w:autoSpaceDE w:val="0"/>
        <w:autoSpaceDN w:val="0"/>
        <w:adjustRightInd w:val="0"/>
        <w:rPr>
          <w:rFonts w:ascii="Calibri" w:hAnsi="Calibri" w:cs="Calibri"/>
          <w:b/>
          <w:lang w:val="en-US"/>
        </w:rPr>
      </w:pPr>
    </w:p>
    <w:p w14:paraId="133C7721" w14:textId="77777777" w:rsidR="006C0221" w:rsidRPr="00E93B94" w:rsidRDefault="006C0221" w:rsidP="006C0221">
      <w:pPr>
        <w:rPr>
          <w:rFonts w:ascii="Calibri" w:eastAsia="Times New Roman" w:hAnsi="Calibri" w:cs="Calibri"/>
        </w:rPr>
      </w:pPr>
      <w:r w:rsidRPr="00E93B94">
        <w:rPr>
          <w:rFonts w:ascii="Calibri" w:eastAsia="Times New Roman" w:hAnsi="Calibri" w:cs="Calibri"/>
        </w:rPr>
        <w:t xml:space="preserve">While the Budget did not mention utilities’ role in planning specifically, it did announce a consultation on how to encourage greater innovation in the utilities sectors. In </w:t>
      </w:r>
      <w:proofErr w:type="gramStart"/>
      <w:r w:rsidRPr="00E93B94">
        <w:rPr>
          <w:rFonts w:ascii="Calibri" w:eastAsia="Times New Roman" w:hAnsi="Calibri" w:cs="Calibri"/>
        </w:rPr>
        <w:t>addition</w:t>
      </w:r>
      <w:proofErr w:type="gramEnd"/>
      <w:r w:rsidRPr="00E93B94">
        <w:rPr>
          <w:rFonts w:ascii="Calibri" w:eastAsia="Times New Roman" w:hAnsi="Calibri" w:cs="Calibri"/>
        </w:rPr>
        <w:t xml:space="preserve"> it noted that a collaborative approach among regulators could help support consumers. </w:t>
      </w:r>
    </w:p>
    <w:p w14:paraId="11B2E0C4" w14:textId="77777777" w:rsidR="006C0221" w:rsidRPr="00E93B94" w:rsidRDefault="006C0221" w:rsidP="006C0221">
      <w:pPr>
        <w:autoSpaceDE w:val="0"/>
        <w:autoSpaceDN w:val="0"/>
        <w:adjustRightInd w:val="0"/>
        <w:rPr>
          <w:rFonts w:ascii="Calibri" w:hAnsi="Calibri" w:cs="Calibri"/>
          <w:b/>
          <w:lang w:val="en-US"/>
        </w:rPr>
      </w:pPr>
    </w:p>
    <w:p w14:paraId="16658663" w14:textId="77777777" w:rsidR="006C0221" w:rsidRPr="00E93B94" w:rsidRDefault="006C0221" w:rsidP="006C0221">
      <w:pPr>
        <w:autoSpaceDE w:val="0"/>
        <w:autoSpaceDN w:val="0"/>
        <w:adjustRightInd w:val="0"/>
        <w:rPr>
          <w:rFonts w:ascii="Calibri" w:hAnsi="Calibri" w:cs="Calibri"/>
          <w:b/>
          <w:lang w:val="en-US"/>
        </w:rPr>
      </w:pPr>
      <w:r w:rsidRPr="00E93B94">
        <w:rPr>
          <w:rFonts w:ascii="Calibri" w:hAnsi="Calibri" w:cs="Calibri"/>
          <w:b/>
          <w:i/>
          <w:lang w:val="en-US"/>
        </w:rPr>
        <w:t xml:space="preserve">Recommendations seven and eight: </w:t>
      </w:r>
      <w:r w:rsidRPr="00E93B94">
        <w:rPr>
          <w:rFonts w:ascii="Calibri" w:hAnsi="Calibri" w:cs="Calibri"/>
          <w:b/>
          <w:lang w:val="en-US"/>
        </w:rPr>
        <w:t xml:space="preserve">Local industrial strategies should focus on supporting the East of England’s flagship industries (life sciences, </w:t>
      </w:r>
      <w:proofErr w:type="spellStart"/>
      <w:r w:rsidRPr="00E93B94">
        <w:rPr>
          <w:rFonts w:ascii="Calibri" w:hAnsi="Calibri" w:cs="Calibri"/>
          <w:b/>
          <w:lang w:val="en-US"/>
        </w:rPr>
        <w:t>agri</w:t>
      </w:r>
      <w:proofErr w:type="spellEnd"/>
      <w:r w:rsidRPr="00E93B94">
        <w:rPr>
          <w:rFonts w:ascii="Calibri" w:hAnsi="Calibri" w:cs="Calibri"/>
          <w:b/>
          <w:lang w:val="en-US"/>
        </w:rPr>
        <w:t xml:space="preserve">-tech, ICT and clean energy). </w:t>
      </w:r>
      <w:r w:rsidRPr="00E93B94">
        <w:rPr>
          <w:rFonts w:ascii="Calibri" w:hAnsi="Calibri" w:cs="Calibri"/>
          <w:b/>
          <w:lang w:val="en-US"/>
        </w:rPr>
        <w:lastRenderedPageBreak/>
        <w:t xml:space="preserve">This might include a business network, R&amp;D funding and supporting HE </w:t>
      </w:r>
      <w:proofErr w:type="spellStart"/>
      <w:r w:rsidRPr="00E93B94">
        <w:rPr>
          <w:rFonts w:ascii="Calibri" w:hAnsi="Calibri" w:cs="Calibri"/>
          <w:b/>
          <w:lang w:val="en-US"/>
        </w:rPr>
        <w:t>organisations</w:t>
      </w:r>
      <w:proofErr w:type="spellEnd"/>
      <w:r w:rsidRPr="00E93B94">
        <w:rPr>
          <w:rFonts w:ascii="Calibri" w:hAnsi="Calibri" w:cs="Calibri"/>
          <w:b/>
          <w:lang w:val="en-US"/>
        </w:rPr>
        <w:t xml:space="preserve"> through the Industrial Strategy Challenge Fund. LEPs need full support.</w:t>
      </w:r>
    </w:p>
    <w:p w14:paraId="4FE14CDF" w14:textId="77777777" w:rsidR="006C0221" w:rsidRPr="00E93B94" w:rsidRDefault="006C0221" w:rsidP="006C0221">
      <w:pPr>
        <w:rPr>
          <w:rFonts w:ascii="Calibri" w:hAnsi="Calibri" w:cs="Calibri"/>
          <w:b/>
          <w:lang w:val="en-US"/>
        </w:rPr>
      </w:pPr>
    </w:p>
    <w:p w14:paraId="114ED6BD" w14:textId="77777777" w:rsidR="006C0221" w:rsidRPr="00E93B94" w:rsidRDefault="006C0221" w:rsidP="006C0221">
      <w:pPr>
        <w:rPr>
          <w:rFonts w:ascii="Calibri" w:eastAsia="Times New Roman" w:hAnsi="Calibri" w:cs="Calibri"/>
        </w:rPr>
      </w:pPr>
      <w:r w:rsidRPr="00E93B94">
        <w:rPr>
          <w:rFonts w:ascii="Calibri" w:hAnsi="Calibri" w:cs="Calibri"/>
          <w:lang w:val="en-US"/>
        </w:rPr>
        <w:t xml:space="preserve">Relevant measures included a proposal to </w:t>
      </w:r>
      <w:r w:rsidRPr="00E93B94">
        <w:rPr>
          <w:rFonts w:ascii="Calibri" w:eastAsia="Times New Roman" w:hAnsi="Calibri" w:cs="Calibri"/>
        </w:rPr>
        <w:t xml:space="preserve">create a Small Business Leadership Programme and a £20 million investment to support local peer-to-peer networks for businesses. Given the East of England’s strengths in R&amp;D, the prevalence of it throughout the Budget, including a commitment to spending 2.4% of GDP on R&amp;D and a £120m Strength in Places fund will be a boon to the region. </w:t>
      </w:r>
    </w:p>
    <w:p w14:paraId="1890CE54" w14:textId="77777777" w:rsidR="006C0221" w:rsidRPr="00E93B94" w:rsidRDefault="006C0221" w:rsidP="006C0221">
      <w:pPr>
        <w:rPr>
          <w:rFonts w:ascii="Calibri" w:eastAsia="Times New Roman" w:hAnsi="Calibri" w:cs="Calibri"/>
        </w:rPr>
      </w:pPr>
    </w:p>
    <w:p w14:paraId="064832CD" w14:textId="77777777" w:rsidR="006C0221" w:rsidRPr="00E93B94" w:rsidRDefault="006C0221" w:rsidP="006C0221">
      <w:pPr>
        <w:rPr>
          <w:rFonts w:ascii="Calibri" w:eastAsia="Times New Roman" w:hAnsi="Calibri" w:cs="Calibri"/>
        </w:rPr>
      </w:pPr>
      <w:r w:rsidRPr="00E93B94">
        <w:rPr>
          <w:rFonts w:ascii="Calibri" w:eastAsia="Times New Roman" w:hAnsi="Calibri" w:cs="Calibri"/>
        </w:rPr>
        <w:t>In addition, up to £121 million for Made Smarter to support the transformation of manufacturing through digitally-enabled technologies, such as the Internet of Things and virtual reality. The government will increase the Industrial Strategy Challenge Fund by £1.1 billion, supporting ‘technologies of the future’.</w:t>
      </w:r>
    </w:p>
    <w:p w14:paraId="1AD1A47D" w14:textId="77777777" w:rsidR="006C0221" w:rsidRPr="00E93B94" w:rsidRDefault="006C0221" w:rsidP="006C0221">
      <w:pPr>
        <w:pStyle w:val="ListParagraph"/>
        <w:autoSpaceDE w:val="0"/>
        <w:autoSpaceDN w:val="0"/>
        <w:adjustRightInd w:val="0"/>
        <w:ind w:left="360"/>
        <w:contextualSpacing w:val="0"/>
        <w:rPr>
          <w:rFonts w:ascii="Calibri" w:hAnsi="Calibri" w:cs="Calibri"/>
          <w:b/>
          <w:lang w:val="en-US"/>
        </w:rPr>
      </w:pPr>
    </w:p>
    <w:p w14:paraId="77A003DB" w14:textId="77777777" w:rsidR="006C0221" w:rsidRPr="00E93B94" w:rsidRDefault="006C0221" w:rsidP="006C0221">
      <w:pPr>
        <w:autoSpaceDE w:val="0"/>
        <w:autoSpaceDN w:val="0"/>
        <w:adjustRightInd w:val="0"/>
        <w:rPr>
          <w:rFonts w:ascii="Calibri" w:hAnsi="Calibri" w:cs="Calibri"/>
          <w:b/>
          <w:lang w:val="en-US"/>
        </w:rPr>
      </w:pPr>
      <w:r w:rsidRPr="00E93B94">
        <w:rPr>
          <w:rFonts w:ascii="Calibri" w:hAnsi="Calibri" w:cs="Calibri"/>
          <w:b/>
          <w:i/>
          <w:lang w:val="en-US"/>
        </w:rPr>
        <w:t xml:space="preserve">Recommendation nine: </w:t>
      </w:r>
      <w:r w:rsidRPr="00E93B94">
        <w:rPr>
          <w:rFonts w:ascii="Calibri" w:hAnsi="Calibri" w:cs="Calibri"/>
          <w:b/>
          <w:lang w:val="en-US"/>
        </w:rPr>
        <w:t xml:space="preserve">Education strategy </w:t>
      </w:r>
      <w:proofErr w:type="spellStart"/>
      <w:r w:rsidRPr="00E93B94">
        <w:rPr>
          <w:rFonts w:ascii="Calibri" w:hAnsi="Calibri" w:cs="Calibri"/>
          <w:b/>
          <w:lang w:val="en-US"/>
        </w:rPr>
        <w:t>i</w:t>
      </w:r>
      <w:r>
        <w:rPr>
          <w:rFonts w:ascii="Calibri" w:hAnsi="Calibri" w:cs="Calibri"/>
          <w:b/>
          <w:lang w:val="en-US"/>
        </w:rPr>
        <w:t>c</w:t>
      </w:r>
      <w:r w:rsidRPr="00E93B94">
        <w:rPr>
          <w:rFonts w:ascii="Calibri" w:hAnsi="Calibri" w:cs="Calibri"/>
          <w:b/>
          <w:lang w:val="en-US"/>
        </w:rPr>
        <w:t>n</w:t>
      </w:r>
      <w:proofErr w:type="spellEnd"/>
      <w:r w:rsidRPr="00E93B94">
        <w:rPr>
          <w:rFonts w:ascii="Calibri" w:hAnsi="Calibri" w:cs="Calibri"/>
          <w:b/>
          <w:lang w:val="en-US"/>
        </w:rPr>
        <w:t xml:space="preserve"> the East of England should focus on helping local people to develop transferrable, adaptable skills, with specific consideration given to extended apprenticeships including for science, reform the Apprenticeship Levy, supporting life-long learning and devolving responsibility for strategic skills commissioning.</w:t>
      </w:r>
    </w:p>
    <w:p w14:paraId="50C0EE74" w14:textId="77777777" w:rsidR="006C0221" w:rsidRPr="00E93B94" w:rsidRDefault="006C0221" w:rsidP="006C0221">
      <w:pPr>
        <w:autoSpaceDE w:val="0"/>
        <w:autoSpaceDN w:val="0"/>
        <w:adjustRightInd w:val="0"/>
        <w:rPr>
          <w:rFonts w:ascii="Calibri" w:hAnsi="Calibri" w:cs="Calibri"/>
          <w:lang w:val="en-US"/>
        </w:rPr>
      </w:pPr>
    </w:p>
    <w:p w14:paraId="1488C8C3" w14:textId="77777777" w:rsidR="006C0221" w:rsidRPr="00E93B94" w:rsidRDefault="006C0221" w:rsidP="006C0221">
      <w:pPr>
        <w:rPr>
          <w:rFonts w:ascii="Calibri" w:eastAsia="Times New Roman" w:hAnsi="Calibri" w:cs="Calibri"/>
        </w:rPr>
      </w:pPr>
      <w:r w:rsidRPr="00E93B94">
        <w:rPr>
          <w:rFonts w:ascii="Calibri" w:hAnsi="Calibri" w:cs="Calibri"/>
          <w:lang w:val="en-US"/>
        </w:rPr>
        <w:t xml:space="preserve">Various relevant measures are included into the budget such as </w:t>
      </w:r>
      <w:r w:rsidRPr="00E93B94">
        <w:rPr>
          <w:rFonts w:ascii="Calibri" w:eastAsia="Times New Roman" w:hAnsi="Calibri" w:cs="Calibri"/>
        </w:rPr>
        <w:t xml:space="preserve">investing up to £25 million to boost business productivity through the Knowledge Transfer Partnerships scheme, placing over 200 additional graduates and academics with relevant skills into firms to translate their research insights into business growth. </w:t>
      </w:r>
    </w:p>
    <w:p w14:paraId="5E8A948A" w14:textId="77777777" w:rsidR="006C0221" w:rsidRPr="00E93B94" w:rsidRDefault="006C0221" w:rsidP="006C0221">
      <w:pPr>
        <w:autoSpaceDE w:val="0"/>
        <w:autoSpaceDN w:val="0"/>
        <w:adjustRightInd w:val="0"/>
        <w:rPr>
          <w:rFonts w:ascii="Calibri" w:hAnsi="Calibri" w:cs="Calibri"/>
          <w:lang w:val="en-US"/>
        </w:rPr>
      </w:pPr>
    </w:p>
    <w:p w14:paraId="057158B7" w14:textId="77777777" w:rsidR="006C0221" w:rsidRPr="00E93B94" w:rsidRDefault="006C0221" w:rsidP="006C0221">
      <w:pPr>
        <w:rPr>
          <w:rFonts w:ascii="Calibri" w:hAnsi="Calibri" w:cs="Calibri"/>
        </w:rPr>
      </w:pPr>
      <w:r w:rsidRPr="00E93B94">
        <w:rPr>
          <w:rFonts w:ascii="Calibri" w:hAnsi="Calibri" w:cs="Calibri"/>
        </w:rPr>
        <w:t xml:space="preserve">There are also measures to improve </w:t>
      </w:r>
      <w:r>
        <w:rPr>
          <w:rFonts w:ascii="Calibri" w:hAnsi="Calibri" w:cs="Calibri"/>
        </w:rPr>
        <w:t>a</w:t>
      </w:r>
      <w:r w:rsidRPr="00E93B94">
        <w:rPr>
          <w:rFonts w:ascii="Calibri" w:hAnsi="Calibri" w:cs="Calibri"/>
        </w:rPr>
        <w:t xml:space="preserve">pprenticeships, such as £450m to allow levy paying employers to transfer 25% of funds to pay for apprenticeship training and £240m to halve co-investment rate to 5% for apprenticeship training. </w:t>
      </w:r>
      <w:proofErr w:type="gramStart"/>
      <w:r w:rsidRPr="00E93B94">
        <w:rPr>
          <w:rFonts w:ascii="Calibri" w:hAnsi="Calibri" w:cs="Calibri"/>
        </w:rPr>
        <w:t>Also</w:t>
      </w:r>
      <w:proofErr w:type="gramEnd"/>
      <w:r w:rsidRPr="00E93B94">
        <w:rPr>
          <w:rFonts w:ascii="Calibri" w:hAnsi="Calibri" w:cs="Calibri"/>
        </w:rPr>
        <w:t xml:space="preserve"> </w:t>
      </w:r>
      <w:r>
        <w:rPr>
          <w:rFonts w:ascii="Calibri" w:hAnsi="Calibri" w:cs="Calibri"/>
        </w:rPr>
        <w:t xml:space="preserve">there was </w:t>
      </w:r>
      <w:r w:rsidRPr="00E93B94">
        <w:rPr>
          <w:rFonts w:ascii="Calibri" w:hAnsi="Calibri" w:cs="Calibri"/>
        </w:rPr>
        <w:t>a £100m national retraining scheme</w:t>
      </w:r>
      <w:r>
        <w:rPr>
          <w:rFonts w:ascii="Calibri" w:hAnsi="Calibri" w:cs="Calibri"/>
        </w:rPr>
        <w:t xml:space="preserve"> announced</w:t>
      </w:r>
      <w:r w:rsidRPr="00E93B94">
        <w:rPr>
          <w:rFonts w:ascii="Calibri" w:hAnsi="Calibri" w:cs="Calibri"/>
        </w:rPr>
        <w:t>.</w:t>
      </w:r>
    </w:p>
    <w:p w14:paraId="68650B24" w14:textId="77777777" w:rsidR="006C0221" w:rsidRDefault="006C0221" w:rsidP="006C0221">
      <w:pPr>
        <w:rPr>
          <w:rFonts w:ascii="Calibri" w:eastAsia="Calibri" w:hAnsi="Calibri" w:cs="Calibri"/>
        </w:rPr>
      </w:pPr>
    </w:p>
    <w:p w14:paraId="076959CB" w14:textId="77777777" w:rsidR="006C0221" w:rsidRPr="00CF1340" w:rsidRDefault="006C0221" w:rsidP="006C0221">
      <w:pPr>
        <w:jc w:val="center"/>
        <w:rPr>
          <w:rFonts w:ascii="Calibri" w:eastAsia="Calibri" w:hAnsi="Calibri" w:cs="Calibri"/>
          <w:b/>
        </w:rPr>
      </w:pPr>
      <w:r w:rsidRPr="00CF1340">
        <w:rPr>
          <w:rFonts w:ascii="Calibri" w:eastAsia="Calibri" w:hAnsi="Calibri" w:cs="Calibri"/>
          <w:b/>
        </w:rPr>
        <w:t>Prepared by DevoConnect, Secretariat for the East of England APPG</w:t>
      </w:r>
    </w:p>
    <w:p w14:paraId="4D8387F8" w14:textId="77777777" w:rsidR="006C0221" w:rsidRDefault="006C0221" w:rsidP="00146AF6">
      <w:pPr>
        <w:rPr>
          <w:rFonts w:asciiTheme="minorHAnsi" w:hAnsiTheme="minorHAnsi"/>
        </w:rPr>
      </w:pPr>
    </w:p>
    <w:p w14:paraId="4A041A8C" w14:textId="77777777" w:rsidR="006C0221" w:rsidRDefault="006C0221" w:rsidP="00146AF6">
      <w:pPr>
        <w:rPr>
          <w:rFonts w:asciiTheme="minorHAnsi" w:hAnsiTheme="minorHAnsi"/>
        </w:rPr>
      </w:pPr>
    </w:p>
    <w:p w14:paraId="1A7B4474" w14:textId="77777777" w:rsidR="006C0221" w:rsidRDefault="006C0221" w:rsidP="00146AF6">
      <w:pPr>
        <w:rPr>
          <w:rFonts w:asciiTheme="minorHAnsi" w:hAnsiTheme="minorHAnsi"/>
        </w:rPr>
      </w:pPr>
    </w:p>
    <w:p w14:paraId="05FDD695" w14:textId="77777777" w:rsidR="006C0221" w:rsidRDefault="006C0221" w:rsidP="00146AF6">
      <w:pPr>
        <w:rPr>
          <w:rFonts w:asciiTheme="minorHAnsi" w:hAnsiTheme="minorHAnsi"/>
        </w:rPr>
      </w:pPr>
    </w:p>
    <w:p w14:paraId="761DCDB2" w14:textId="77777777" w:rsidR="006C0221" w:rsidRDefault="006C0221" w:rsidP="00146AF6">
      <w:pPr>
        <w:rPr>
          <w:rFonts w:asciiTheme="minorHAnsi" w:hAnsiTheme="minorHAnsi"/>
        </w:rPr>
      </w:pPr>
    </w:p>
    <w:p w14:paraId="70690F03" w14:textId="77777777" w:rsidR="006C0221" w:rsidRDefault="006C0221" w:rsidP="00146AF6">
      <w:pPr>
        <w:rPr>
          <w:rFonts w:asciiTheme="minorHAnsi" w:hAnsiTheme="minorHAnsi"/>
        </w:rPr>
      </w:pPr>
    </w:p>
    <w:p w14:paraId="3A6E8EBF" w14:textId="77777777" w:rsidR="006C0221" w:rsidRDefault="006C0221" w:rsidP="00146AF6">
      <w:pPr>
        <w:rPr>
          <w:rFonts w:asciiTheme="minorHAnsi" w:hAnsiTheme="minorHAnsi"/>
        </w:rPr>
      </w:pPr>
    </w:p>
    <w:p w14:paraId="102513C0" w14:textId="77777777" w:rsidR="006C0221" w:rsidRPr="009050CF" w:rsidRDefault="006C0221" w:rsidP="006C0221">
      <w:pPr>
        <w:rPr>
          <w:rFonts w:ascii="Calibri" w:eastAsia="Times New Roman" w:hAnsi="Calibri"/>
          <w:color w:val="000000"/>
          <w:u w:val="single"/>
        </w:rPr>
      </w:pPr>
    </w:p>
    <w:p w14:paraId="2168E69D" w14:textId="77777777" w:rsidR="006C0221" w:rsidRDefault="006C0221" w:rsidP="006C0221">
      <w:pPr>
        <w:ind w:left="-142" w:right="-619" w:firstLine="142"/>
        <w:jc w:val="center"/>
        <w:rPr>
          <w:rFonts w:ascii="Calibri" w:eastAsia="Times New Roman" w:hAnsi="Calibri"/>
          <w:b/>
          <w:color w:val="000000"/>
          <w:sz w:val="28"/>
        </w:rPr>
      </w:pPr>
      <w:r>
        <w:rPr>
          <w:rFonts w:ascii="Calibri" w:eastAsia="Times New Roman" w:hAnsi="Calibri"/>
          <w:b/>
          <w:color w:val="000000"/>
          <w:sz w:val="28"/>
        </w:rPr>
        <w:t>APPENDIX 3</w:t>
      </w:r>
    </w:p>
    <w:p w14:paraId="79735CC7" w14:textId="5063D5C6" w:rsidR="006C0221" w:rsidRDefault="006C0221" w:rsidP="006C0221">
      <w:pPr>
        <w:ind w:left="-142" w:right="-619" w:firstLine="142"/>
        <w:jc w:val="center"/>
        <w:rPr>
          <w:rFonts w:ascii="Calibri" w:eastAsia="Times New Roman" w:hAnsi="Calibri"/>
          <w:b/>
          <w:color w:val="000000"/>
          <w:sz w:val="28"/>
        </w:rPr>
      </w:pPr>
      <w:r w:rsidRPr="001B2EC3">
        <w:rPr>
          <w:rFonts w:ascii="Calibri" w:eastAsia="Times New Roman" w:hAnsi="Calibri"/>
          <w:b/>
          <w:color w:val="000000"/>
          <w:sz w:val="28"/>
        </w:rPr>
        <w:lastRenderedPageBreak/>
        <w:t>P</w:t>
      </w:r>
      <w:r>
        <w:rPr>
          <w:rFonts w:ascii="Calibri" w:eastAsia="Times New Roman" w:hAnsi="Calibri"/>
          <w:b/>
          <w:color w:val="000000"/>
          <w:sz w:val="28"/>
        </w:rPr>
        <w:t xml:space="preserve">ROVISIONAL </w:t>
      </w:r>
      <w:r w:rsidRPr="001B2EC3">
        <w:rPr>
          <w:rFonts w:ascii="Calibri" w:eastAsia="Times New Roman" w:hAnsi="Calibri"/>
          <w:b/>
          <w:color w:val="000000"/>
          <w:sz w:val="28"/>
        </w:rPr>
        <w:t xml:space="preserve">SCHEDULE OF EAST OF ENGLAND APPG MEETINGS </w:t>
      </w:r>
    </w:p>
    <w:p w14:paraId="59BB28B1" w14:textId="77777777" w:rsidR="006C0221" w:rsidRPr="001B2EC3" w:rsidRDefault="006C0221" w:rsidP="006C0221">
      <w:pPr>
        <w:ind w:left="-142" w:right="-619" w:firstLine="142"/>
        <w:jc w:val="center"/>
        <w:rPr>
          <w:rFonts w:ascii="Calibri" w:eastAsia="Times New Roman" w:hAnsi="Calibri"/>
          <w:b/>
          <w:color w:val="000000"/>
          <w:sz w:val="28"/>
        </w:rPr>
      </w:pPr>
      <w:r w:rsidRPr="001B2EC3">
        <w:rPr>
          <w:rFonts w:ascii="Calibri" w:eastAsia="Times New Roman" w:hAnsi="Calibri"/>
          <w:b/>
          <w:color w:val="000000"/>
          <w:sz w:val="28"/>
        </w:rPr>
        <w:t xml:space="preserve">FOR </w:t>
      </w:r>
      <w:r>
        <w:rPr>
          <w:rFonts w:ascii="Calibri" w:eastAsia="Times New Roman" w:hAnsi="Calibri"/>
          <w:b/>
          <w:color w:val="000000"/>
          <w:sz w:val="28"/>
        </w:rPr>
        <w:t xml:space="preserve">FIRST SIX MONTHS OF </w:t>
      </w:r>
      <w:r w:rsidRPr="001B2EC3">
        <w:rPr>
          <w:rFonts w:ascii="Calibri" w:eastAsia="Times New Roman" w:hAnsi="Calibri"/>
          <w:b/>
          <w:color w:val="000000"/>
          <w:sz w:val="28"/>
        </w:rPr>
        <w:t>2019</w:t>
      </w:r>
    </w:p>
    <w:p w14:paraId="7C14E570" w14:textId="77777777" w:rsidR="006C0221" w:rsidRPr="006A1F7A" w:rsidRDefault="006C0221" w:rsidP="006C0221">
      <w:pPr>
        <w:rPr>
          <w:rFonts w:ascii="Calibri" w:eastAsia="Times New Roman" w:hAnsi="Calibri"/>
          <w:color w:val="000000"/>
        </w:rPr>
      </w:pPr>
    </w:p>
    <w:p w14:paraId="48B30368"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[Provisionally Tuesday 15</w:t>
      </w:r>
      <w:r w:rsidRPr="00561AB5">
        <w:rPr>
          <w:rFonts w:ascii="Calibri" w:eastAsia="Times New Roman" w:hAnsi="Calibri"/>
          <w:b/>
          <w:color w:val="000000"/>
          <w:vertAlign w:val="superscript"/>
        </w:rPr>
        <w:t>th</w:t>
      </w:r>
      <w:r w:rsidRPr="00561AB5">
        <w:rPr>
          <w:rFonts w:ascii="Calibri" w:eastAsia="Times New Roman" w:hAnsi="Calibri"/>
          <w:b/>
          <w:color w:val="000000"/>
        </w:rPr>
        <w:t xml:space="preserve"> January 2-3pm] </w:t>
      </w:r>
    </w:p>
    <w:p w14:paraId="1696813A"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 xml:space="preserve">Employment, Skills and Productivity: the region’s Local Industrial Strategies </w:t>
      </w:r>
    </w:p>
    <w:p w14:paraId="26E85CBF" w14:textId="77777777" w:rsidR="006C0221" w:rsidRDefault="006C0221" w:rsidP="006C0221">
      <w:pPr>
        <w:rPr>
          <w:rFonts w:ascii="Calibri" w:eastAsia="Times New Roman" w:hAnsi="Calibri"/>
          <w:color w:val="000000"/>
        </w:rPr>
      </w:pPr>
    </w:p>
    <w:p w14:paraId="3B3ADA96"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Detail progress on Local Industrial Strategies. Examine the role of the National Productivity Investment Fund and what skills and employment will look like in the East of England post-Brexit. Specifically ask what are the implications of Brexit on labour supply and what can be done in response? How can increased spending in R&amp;</w:t>
      </w:r>
      <w:proofErr w:type="gramStart"/>
      <w:r w:rsidRPr="00561AB5">
        <w:rPr>
          <w:rFonts w:ascii="Calibri" w:eastAsia="Times New Roman" w:hAnsi="Calibri"/>
          <w:color w:val="000000"/>
        </w:rPr>
        <w:t>D  benefit</w:t>
      </w:r>
      <w:proofErr w:type="gramEnd"/>
      <w:r w:rsidRPr="00561AB5">
        <w:rPr>
          <w:rFonts w:ascii="Calibri" w:eastAsia="Times New Roman" w:hAnsi="Calibri"/>
          <w:color w:val="000000"/>
        </w:rPr>
        <w:t xml:space="preserve"> all</w:t>
      </w:r>
    </w:p>
    <w:p w14:paraId="5BE0861B" w14:textId="77777777" w:rsidR="006C0221" w:rsidRPr="00561AB5" w:rsidRDefault="006C0221" w:rsidP="006C0221">
      <w:pPr>
        <w:rPr>
          <w:rFonts w:ascii="Calibri" w:eastAsia="Times New Roman" w:hAnsi="Calibri"/>
          <w:color w:val="000000"/>
        </w:rPr>
      </w:pPr>
    </w:p>
    <w:p w14:paraId="4F859CF0" w14:textId="77777777" w:rsidR="006C0221" w:rsidRPr="00561AB5" w:rsidRDefault="006C0221" w:rsidP="006C0221">
      <w:pPr>
        <w:rPr>
          <w:rFonts w:ascii="Calibri" w:eastAsia="Times New Roman" w:hAnsi="Calibri"/>
          <w:i/>
          <w:color w:val="000000"/>
        </w:rPr>
      </w:pPr>
      <w:r w:rsidRPr="00561AB5">
        <w:rPr>
          <w:rFonts w:ascii="Calibri" w:eastAsia="Times New Roman" w:hAnsi="Calibri"/>
          <w:i/>
          <w:color w:val="000000"/>
        </w:rPr>
        <w:t>Potential speakers:</w:t>
      </w:r>
    </w:p>
    <w:p w14:paraId="53E288F0" w14:textId="77777777" w:rsidR="006C0221" w:rsidRPr="00561AB5" w:rsidRDefault="006C0221" w:rsidP="006C0221">
      <w:pPr>
        <w:pStyle w:val="ListParagraph"/>
        <w:numPr>
          <w:ilvl w:val="0"/>
          <w:numId w:val="4"/>
        </w:numPr>
        <w:rPr>
          <w:rFonts w:ascii="Calibri" w:eastAsia="Times New Roman" w:hAnsi="Calibri"/>
          <w:color w:val="000000"/>
        </w:rPr>
      </w:pPr>
      <w:r w:rsidRPr="00561AB5">
        <w:rPr>
          <w:rFonts w:ascii="Calibri" w:eastAsia="Times New Roman" w:hAnsi="Calibri"/>
          <w:color w:val="000000"/>
        </w:rPr>
        <w:t>Richard Harrington, BEIS Minister</w:t>
      </w:r>
    </w:p>
    <w:p w14:paraId="34AC52A7" w14:textId="77777777" w:rsidR="006C0221" w:rsidRPr="00561AB5" w:rsidRDefault="006C0221" w:rsidP="006C0221">
      <w:pPr>
        <w:pStyle w:val="ListParagraph"/>
        <w:numPr>
          <w:ilvl w:val="0"/>
          <w:numId w:val="4"/>
        </w:numPr>
        <w:rPr>
          <w:rFonts w:ascii="Calibri" w:eastAsia="Times New Roman" w:hAnsi="Calibri"/>
          <w:color w:val="000000"/>
        </w:rPr>
      </w:pPr>
      <w:r w:rsidRPr="00561AB5">
        <w:rPr>
          <w:rFonts w:ascii="Calibri" w:eastAsia="Times New Roman" w:hAnsi="Calibri"/>
          <w:color w:val="000000"/>
        </w:rPr>
        <w:t>Chris Stephenson, UNISON Regional Secretary</w:t>
      </w:r>
    </w:p>
    <w:p w14:paraId="51EBA6FC" w14:textId="77777777" w:rsidR="006C0221" w:rsidRPr="00561AB5" w:rsidRDefault="006C0221" w:rsidP="006C0221">
      <w:pPr>
        <w:pStyle w:val="ListParagraph"/>
        <w:numPr>
          <w:ilvl w:val="0"/>
          <w:numId w:val="4"/>
        </w:numPr>
        <w:rPr>
          <w:rFonts w:ascii="Calibri" w:eastAsia="Times New Roman" w:hAnsi="Calibri"/>
          <w:color w:val="000000"/>
        </w:rPr>
      </w:pPr>
      <w:r w:rsidRPr="00561AB5">
        <w:rPr>
          <w:rFonts w:ascii="Calibri" w:eastAsia="Times New Roman" w:hAnsi="Calibri"/>
          <w:color w:val="000000"/>
        </w:rPr>
        <w:t>Ruth Day, British Sugar (TBC)</w:t>
      </w:r>
    </w:p>
    <w:p w14:paraId="5871F4FA" w14:textId="77777777" w:rsidR="006C0221" w:rsidRPr="00561AB5" w:rsidRDefault="006C0221" w:rsidP="006C0221">
      <w:pPr>
        <w:pStyle w:val="ListParagraph"/>
        <w:numPr>
          <w:ilvl w:val="0"/>
          <w:numId w:val="4"/>
        </w:numPr>
        <w:rPr>
          <w:rFonts w:ascii="Calibri" w:eastAsia="Times New Roman" w:hAnsi="Calibri"/>
          <w:color w:val="000000"/>
        </w:rPr>
      </w:pPr>
      <w:r w:rsidRPr="00561AB5">
        <w:rPr>
          <w:rFonts w:ascii="Calibri" w:eastAsia="Times New Roman" w:hAnsi="Calibri"/>
          <w:color w:val="000000"/>
        </w:rPr>
        <w:t>Laura Mann, Astra Zeneca (TBC)</w:t>
      </w:r>
    </w:p>
    <w:p w14:paraId="26CFF616" w14:textId="77777777" w:rsidR="006C0221" w:rsidRPr="00561AB5" w:rsidRDefault="006C0221" w:rsidP="006C0221">
      <w:pPr>
        <w:rPr>
          <w:rFonts w:ascii="Calibri" w:eastAsia="Times New Roman" w:hAnsi="Calibri"/>
          <w:b/>
          <w:color w:val="000000"/>
        </w:rPr>
      </w:pPr>
    </w:p>
    <w:p w14:paraId="1320669D" w14:textId="77777777" w:rsidR="006C0221" w:rsidRDefault="006C0221" w:rsidP="006C0221">
      <w:pPr>
        <w:rPr>
          <w:rFonts w:ascii="Calibri" w:eastAsia="Times New Roman" w:hAnsi="Calibri"/>
          <w:b/>
          <w:color w:val="000000"/>
        </w:rPr>
      </w:pPr>
    </w:p>
    <w:p w14:paraId="5D0D467D"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 xml:space="preserve">[Feb/March] </w:t>
      </w:r>
    </w:p>
    <w:p w14:paraId="6155FEC0"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 xml:space="preserve">Sustainable growth in the East of England: the transport implications </w:t>
      </w:r>
    </w:p>
    <w:p w14:paraId="3B1B07AF" w14:textId="77777777" w:rsidR="006C0221" w:rsidRDefault="006C0221" w:rsidP="006C0221">
      <w:pPr>
        <w:rPr>
          <w:rFonts w:ascii="Calibri" w:eastAsia="Times New Roman" w:hAnsi="Calibri"/>
          <w:color w:val="000000"/>
        </w:rPr>
      </w:pPr>
    </w:p>
    <w:p w14:paraId="170288B0"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 xml:space="preserve">Explore and discuss the various growth corridors in the East of England including </w:t>
      </w:r>
      <w:proofErr w:type="spellStart"/>
      <w:r w:rsidRPr="00561AB5">
        <w:rPr>
          <w:rFonts w:ascii="Calibri" w:eastAsia="Times New Roman" w:hAnsi="Calibri"/>
          <w:color w:val="000000"/>
        </w:rPr>
        <w:t>Camb</w:t>
      </w:r>
      <w:proofErr w:type="spellEnd"/>
      <w:r w:rsidRPr="00561AB5">
        <w:rPr>
          <w:rFonts w:ascii="Calibri" w:eastAsia="Times New Roman" w:hAnsi="Calibri"/>
          <w:color w:val="000000"/>
        </w:rPr>
        <w:t>-Cox and London, Stansted and Cambridge. What future shape of the region do we want to see? What are the implications for the prioritisation of the region’s various priority transport projects? How do we maximise the potential of the Transforming Cities Fund?</w:t>
      </w:r>
    </w:p>
    <w:p w14:paraId="57427FAF" w14:textId="77777777" w:rsidR="006C0221" w:rsidRPr="00561AB5" w:rsidRDefault="006C0221" w:rsidP="006C0221">
      <w:pPr>
        <w:rPr>
          <w:rFonts w:ascii="Calibri" w:eastAsia="Times New Roman" w:hAnsi="Calibri"/>
          <w:color w:val="000000"/>
        </w:rPr>
      </w:pPr>
    </w:p>
    <w:p w14:paraId="2D293BCF" w14:textId="77777777" w:rsidR="006C0221" w:rsidRPr="00561AB5" w:rsidRDefault="006C0221" w:rsidP="006C0221">
      <w:pPr>
        <w:rPr>
          <w:rFonts w:ascii="Calibri" w:eastAsia="Times New Roman" w:hAnsi="Calibri"/>
          <w:i/>
          <w:color w:val="000000"/>
        </w:rPr>
      </w:pPr>
      <w:r w:rsidRPr="00561AB5">
        <w:rPr>
          <w:rFonts w:ascii="Calibri" w:eastAsia="Times New Roman" w:hAnsi="Calibri"/>
          <w:i/>
          <w:color w:val="000000"/>
        </w:rPr>
        <w:t>Potential speakers:</w:t>
      </w:r>
    </w:p>
    <w:p w14:paraId="21E848DF" w14:textId="77777777" w:rsidR="006C0221" w:rsidRPr="00561AB5" w:rsidRDefault="006C0221" w:rsidP="006C0221">
      <w:pPr>
        <w:pStyle w:val="ListParagraph"/>
        <w:numPr>
          <w:ilvl w:val="0"/>
          <w:numId w:val="5"/>
        </w:numPr>
        <w:rPr>
          <w:rFonts w:ascii="Calibri" w:eastAsia="Times New Roman" w:hAnsi="Calibri"/>
          <w:color w:val="000000"/>
        </w:rPr>
      </w:pPr>
      <w:r w:rsidRPr="00561AB5">
        <w:rPr>
          <w:rFonts w:ascii="Calibri" w:eastAsia="Times New Roman" w:hAnsi="Calibri"/>
          <w:color w:val="000000"/>
        </w:rPr>
        <w:t>Baroness Sadie Morgan, NIC Commissioner</w:t>
      </w:r>
    </w:p>
    <w:p w14:paraId="6740503A" w14:textId="77777777" w:rsidR="006C0221" w:rsidRPr="00561AB5" w:rsidRDefault="006C0221" w:rsidP="006C0221">
      <w:pPr>
        <w:pStyle w:val="ListParagraph"/>
        <w:numPr>
          <w:ilvl w:val="0"/>
          <w:numId w:val="5"/>
        </w:numPr>
        <w:rPr>
          <w:rFonts w:ascii="Calibri" w:eastAsia="Times New Roman" w:hAnsi="Calibri"/>
          <w:color w:val="000000"/>
        </w:rPr>
      </w:pPr>
      <w:r w:rsidRPr="00561AB5">
        <w:rPr>
          <w:rFonts w:ascii="Calibri" w:eastAsia="Times New Roman" w:hAnsi="Calibri"/>
          <w:color w:val="000000"/>
        </w:rPr>
        <w:t>Dr Ann Limb, London, Stansted, Corridor</w:t>
      </w:r>
    </w:p>
    <w:p w14:paraId="2952AA45" w14:textId="77777777" w:rsidR="006C0221" w:rsidRPr="00561AB5" w:rsidRDefault="006C0221" w:rsidP="006C0221">
      <w:pPr>
        <w:pStyle w:val="ListParagraph"/>
        <w:numPr>
          <w:ilvl w:val="0"/>
          <w:numId w:val="5"/>
        </w:numPr>
        <w:rPr>
          <w:rFonts w:ascii="Calibri" w:eastAsia="Times New Roman" w:hAnsi="Calibri"/>
          <w:color w:val="000000"/>
        </w:rPr>
      </w:pPr>
      <w:r w:rsidRPr="00561AB5">
        <w:rPr>
          <w:rFonts w:ascii="Calibri" w:eastAsia="Times New Roman" w:hAnsi="Calibri"/>
          <w:color w:val="000000"/>
        </w:rPr>
        <w:t>Cllr Kevin Bentley, Chair Transport East Sub National Transport Body</w:t>
      </w:r>
    </w:p>
    <w:p w14:paraId="635AF3CE" w14:textId="77777777" w:rsidR="006C0221" w:rsidRPr="00561AB5" w:rsidRDefault="006C0221" w:rsidP="006C0221">
      <w:pPr>
        <w:pStyle w:val="ListParagraph"/>
        <w:numPr>
          <w:ilvl w:val="0"/>
          <w:numId w:val="5"/>
        </w:numPr>
        <w:rPr>
          <w:rFonts w:ascii="Calibri" w:eastAsia="Times New Roman" w:hAnsi="Calibri"/>
          <w:color w:val="000000"/>
        </w:rPr>
      </w:pPr>
      <w:r w:rsidRPr="00561AB5">
        <w:rPr>
          <w:rFonts w:ascii="Calibri" w:eastAsia="Times New Roman" w:hAnsi="Calibri"/>
          <w:color w:val="000000"/>
        </w:rPr>
        <w:t>Cllr Dave Hodgson, Chair England’s Economic Heartland Sub National Transport Body</w:t>
      </w:r>
    </w:p>
    <w:p w14:paraId="3347FE67" w14:textId="77777777" w:rsidR="006C0221" w:rsidRPr="00561AB5" w:rsidRDefault="006C0221" w:rsidP="006C0221">
      <w:pPr>
        <w:rPr>
          <w:rFonts w:ascii="Calibri" w:eastAsia="Times New Roman" w:hAnsi="Calibri"/>
          <w:color w:val="000000"/>
        </w:rPr>
      </w:pPr>
    </w:p>
    <w:p w14:paraId="6BF783B7"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NB sponsors London Stansted Airport and the A120 Campaign would be invited to contribute from the floor of the meeting</w:t>
      </w:r>
    </w:p>
    <w:p w14:paraId="1184FC91" w14:textId="77777777" w:rsidR="006C0221" w:rsidRPr="00561AB5" w:rsidRDefault="006C0221" w:rsidP="006C0221">
      <w:pPr>
        <w:rPr>
          <w:rFonts w:ascii="Calibri" w:eastAsia="Times New Roman" w:hAnsi="Calibri"/>
          <w:color w:val="000000"/>
        </w:rPr>
      </w:pPr>
    </w:p>
    <w:p w14:paraId="35DA0E88" w14:textId="77777777" w:rsidR="006C0221" w:rsidRDefault="006C0221" w:rsidP="006C0221">
      <w:pPr>
        <w:rPr>
          <w:rFonts w:ascii="Calibri" w:eastAsia="Times New Roman" w:hAnsi="Calibri"/>
          <w:b/>
          <w:color w:val="000000"/>
        </w:rPr>
      </w:pPr>
    </w:p>
    <w:p w14:paraId="096C58AB" w14:textId="77777777" w:rsidR="006C0221" w:rsidRDefault="006C0221" w:rsidP="006C0221">
      <w:pPr>
        <w:rPr>
          <w:rFonts w:ascii="Calibri" w:eastAsia="Times New Roman" w:hAnsi="Calibri"/>
          <w:b/>
          <w:color w:val="000000"/>
        </w:rPr>
      </w:pPr>
    </w:p>
    <w:p w14:paraId="1C9242C2" w14:textId="77777777" w:rsidR="006C0221" w:rsidRDefault="006C0221" w:rsidP="006C0221">
      <w:pPr>
        <w:rPr>
          <w:rFonts w:ascii="Calibri" w:eastAsia="Times New Roman" w:hAnsi="Calibri"/>
          <w:b/>
          <w:color w:val="000000"/>
        </w:rPr>
      </w:pPr>
    </w:p>
    <w:p w14:paraId="3217CD84" w14:textId="77777777" w:rsidR="006C0221" w:rsidRDefault="006C0221" w:rsidP="006C0221">
      <w:pPr>
        <w:rPr>
          <w:rFonts w:ascii="Calibri" w:eastAsia="Times New Roman" w:hAnsi="Calibri"/>
          <w:b/>
          <w:color w:val="000000"/>
        </w:rPr>
      </w:pPr>
    </w:p>
    <w:p w14:paraId="56340DE7" w14:textId="77777777" w:rsidR="006C0221" w:rsidRDefault="006C0221" w:rsidP="006C0221">
      <w:pPr>
        <w:rPr>
          <w:rFonts w:ascii="Calibri" w:eastAsia="Times New Roman" w:hAnsi="Calibri"/>
          <w:b/>
          <w:color w:val="000000"/>
        </w:rPr>
      </w:pPr>
    </w:p>
    <w:p w14:paraId="260645AA"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 xml:space="preserve">[April] </w:t>
      </w:r>
    </w:p>
    <w:p w14:paraId="59AB5011" w14:textId="77777777" w:rsidR="006C0221" w:rsidRPr="00561AB5" w:rsidRDefault="006C0221" w:rsidP="006C0221">
      <w:pPr>
        <w:rPr>
          <w:rFonts w:ascii="Calibri" w:eastAsia="Times New Roman" w:hAnsi="Calibri"/>
          <w:color w:val="000000"/>
        </w:rPr>
      </w:pPr>
      <w:r w:rsidRPr="00561AB5">
        <w:rPr>
          <w:rFonts w:ascii="Calibri" w:eastAsia="Times New Roman" w:hAnsi="Calibri"/>
          <w:b/>
          <w:color w:val="000000"/>
        </w:rPr>
        <w:t xml:space="preserve">Sustainable growth in the East of England: delivering on housing </w:t>
      </w:r>
    </w:p>
    <w:p w14:paraId="1C2B76B1"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What are the barriers to delivery? What will garden towns and cities look like? How will the East of England benefit from the Housing Infrastructure Fund? How can we maximise the benefits of removing the Housing Revenue Account cap? How do we ensure quality and affordability as well as quantity?</w:t>
      </w:r>
    </w:p>
    <w:p w14:paraId="4A7527F6" w14:textId="77777777" w:rsidR="006C0221" w:rsidRPr="00561AB5" w:rsidRDefault="006C0221" w:rsidP="006C0221">
      <w:pPr>
        <w:rPr>
          <w:rFonts w:ascii="Calibri" w:eastAsia="Times New Roman" w:hAnsi="Calibri"/>
          <w:color w:val="000000"/>
        </w:rPr>
      </w:pPr>
    </w:p>
    <w:p w14:paraId="0B8AE309" w14:textId="77777777" w:rsidR="006C0221" w:rsidRPr="00561AB5" w:rsidRDefault="006C0221" w:rsidP="006C0221">
      <w:pPr>
        <w:rPr>
          <w:rFonts w:ascii="Calibri" w:eastAsia="Times New Roman" w:hAnsi="Calibri"/>
          <w:i/>
          <w:color w:val="000000"/>
        </w:rPr>
      </w:pPr>
      <w:r w:rsidRPr="00561AB5">
        <w:rPr>
          <w:rFonts w:ascii="Calibri" w:eastAsia="Times New Roman" w:hAnsi="Calibri"/>
          <w:i/>
          <w:color w:val="000000"/>
        </w:rPr>
        <w:t>Potential speakers:</w:t>
      </w:r>
    </w:p>
    <w:p w14:paraId="6A347B80" w14:textId="77777777" w:rsidR="006C0221" w:rsidRPr="00561AB5" w:rsidRDefault="006C0221" w:rsidP="006C0221">
      <w:pPr>
        <w:pStyle w:val="ListParagraph"/>
        <w:numPr>
          <w:ilvl w:val="0"/>
          <w:numId w:val="6"/>
        </w:numPr>
        <w:rPr>
          <w:rFonts w:ascii="Calibri" w:eastAsia="Times New Roman" w:hAnsi="Calibri"/>
          <w:color w:val="000000"/>
        </w:rPr>
      </w:pPr>
      <w:r w:rsidRPr="00561AB5">
        <w:rPr>
          <w:rFonts w:ascii="Calibri" w:eastAsia="Times New Roman" w:hAnsi="Calibri"/>
          <w:color w:val="000000"/>
        </w:rPr>
        <w:t xml:space="preserve">Mayor James Palmer, Mayor of Cambridgeshire and Peterborough </w:t>
      </w:r>
    </w:p>
    <w:p w14:paraId="7A72D648" w14:textId="77777777" w:rsidR="006C0221" w:rsidRPr="00561AB5" w:rsidRDefault="006C0221" w:rsidP="006C0221">
      <w:pPr>
        <w:pStyle w:val="ListParagraph"/>
        <w:numPr>
          <w:ilvl w:val="0"/>
          <w:numId w:val="6"/>
        </w:numPr>
        <w:rPr>
          <w:rFonts w:ascii="Calibri" w:eastAsia="Times New Roman" w:hAnsi="Calibri"/>
          <w:color w:val="000000"/>
        </w:rPr>
      </w:pPr>
      <w:r w:rsidRPr="00561AB5">
        <w:rPr>
          <w:rFonts w:ascii="Calibri" w:eastAsia="Times New Roman" w:hAnsi="Calibri"/>
          <w:color w:val="000000"/>
        </w:rPr>
        <w:t>Sir Oliver Letwin, Chair of review of buildout and/or Kit Malthouse, Minister for Housing</w:t>
      </w:r>
    </w:p>
    <w:p w14:paraId="229380DE" w14:textId="77777777" w:rsidR="006C0221" w:rsidRPr="00561AB5" w:rsidRDefault="006C0221" w:rsidP="006C0221">
      <w:pPr>
        <w:pStyle w:val="ListParagraph"/>
        <w:numPr>
          <w:ilvl w:val="0"/>
          <w:numId w:val="6"/>
        </w:numPr>
        <w:rPr>
          <w:rFonts w:ascii="Calibri" w:eastAsia="Times New Roman" w:hAnsi="Calibri"/>
          <w:color w:val="000000"/>
        </w:rPr>
      </w:pPr>
      <w:r w:rsidRPr="00561AB5">
        <w:rPr>
          <w:rFonts w:ascii="Calibri" w:eastAsia="Times New Roman" w:hAnsi="Calibri"/>
          <w:color w:val="000000"/>
        </w:rPr>
        <w:t xml:space="preserve">Catriona </w:t>
      </w:r>
      <w:proofErr w:type="spellStart"/>
      <w:r w:rsidRPr="00561AB5">
        <w:rPr>
          <w:rFonts w:ascii="Calibri" w:eastAsia="Times New Roman" w:hAnsi="Calibri"/>
          <w:color w:val="000000"/>
        </w:rPr>
        <w:t>Ridout</w:t>
      </w:r>
      <w:proofErr w:type="spellEnd"/>
      <w:r w:rsidRPr="00561AB5">
        <w:rPr>
          <w:rFonts w:ascii="Calibri" w:eastAsia="Times New Roman" w:hAnsi="Calibri"/>
          <w:color w:val="000000"/>
        </w:rPr>
        <w:t xml:space="preserve">/Natalie </w:t>
      </w:r>
      <w:proofErr w:type="spellStart"/>
      <w:r w:rsidRPr="00561AB5">
        <w:rPr>
          <w:rFonts w:ascii="Calibri" w:eastAsia="Times New Roman" w:hAnsi="Calibri"/>
          <w:color w:val="000000"/>
        </w:rPr>
        <w:t>Elphick</w:t>
      </w:r>
      <w:proofErr w:type="spellEnd"/>
      <w:r w:rsidRPr="00561AB5">
        <w:rPr>
          <w:rFonts w:ascii="Calibri" w:eastAsia="Times New Roman" w:hAnsi="Calibri"/>
          <w:color w:val="000000"/>
        </w:rPr>
        <w:t xml:space="preserve"> on behalf of EELGA</w:t>
      </w:r>
    </w:p>
    <w:p w14:paraId="0FC3901B" w14:textId="77777777" w:rsidR="006C0221" w:rsidRPr="00561AB5" w:rsidRDefault="006C0221" w:rsidP="006C0221">
      <w:pPr>
        <w:pStyle w:val="ListParagraph"/>
        <w:numPr>
          <w:ilvl w:val="0"/>
          <w:numId w:val="6"/>
        </w:numPr>
        <w:rPr>
          <w:rFonts w:ascii="Calibri" w:eastAsia="Times New Roman" w:hAnsi="Calibri"/>
          <w:color w:val="000000"/>
        </w:rPr>
      </w:pPr>
      <w:r w:rsidRPr="00561AB5">
        <w:rPr>
          <w:rFonts w:ascii="Calibri" w:eastAsia="Times New Roman" w:hAnsi="Calibri"/>
          <w:color w:val="000000"/>
        </w:rPr>
        <w:t>Alex Plant, Anglian Water</w:t>
      </w:r>
    </w:p>
    <w:p w14:paraId="5C7C0BE9" w14:textId="77777777" w:rsidR="006C0221" w:rsidRPr="00561AB5" w:rsidRDefault="006C0221" w:rsidP="006C0221">
      <w:pPr>
        <w:rPr>
          <w:rFonts w:ascii="Calibri" w:eastAsia="Times New Roman" w:hAnsi="Calibri"/>
          <w:color w:val="000000"/>
        </w:rPr>
      </w:pPr>
    </w:p>
    <w:p w14:paraId="1DE1DB03" w14:textId="77777777" w:rsidR="006C0221" w:rsidRPr="00561AB5" w:rsidRDefault="006C0221" w:rsidP="006C0221">
      <w:pPr>
        <w:rPr>
          <w:rFonts w:ascii="Calibri" w:eastAsia="Times New Roman" w:hAnsi="Calibri"/>
          <w:color w:val="000000"/>
        </w:rPr>
      </w:pPr>
    </w:p>
    <w:p w14:paraId="7C9BD51B" w14:textId="77777777" w:rsidR="006C0221" w:rsidRPr="009E0CC7" w:rsidRDefault="006C0221" w:rsidP="006C0221">
      <w:pPr>
        <w:rPr>
          <w:rFonts w:ascii="Calibri" w:eastAsia="Times New Roman" w:hAnsi="Calibri"/>
          <w:b/>
          <w:color w:val="000000"/>
        </w:rPr>
      </w:pPr>
      <w:r w:rsidRPr="009E0CC7">
        <w:rPr>
          <w:rFonts w:ascii="Calibri" w:eastAsia="Times New Roman" w:hAnsi="Calibri"/>
          <w:b/>
          <w:color w:val="000000"/>
        </w:rPr>
        <w:t>[June]</w:t>
      </w:r>
    </w:p>
    <w:p w14:paraId="014B76E8" w14:textId="77777777" w:rsidR="006C0221" w:rsidRPr="00561AB5" w:rsidRDefault="006C0221" w:rsidP="006C0221">
      <w:pPr>
        <w:rPr>
          <w:rFonts w:ascii="Calibri" w:eastAsia="Times New Roman" w:hAnsi="Calibri"/>
          <w:b/>
          <w:color w:val="000000"/>
        </w:rPr>
      </w:pPr>
      <w:r w:rsidRPr="00561AB5">
        <w:rPr>
          <w:rFonts w:ascii="Calibri" w:eastAsia="Times New Roman" w:hAnsi="Calibri"/>
          <w:b/>
          <w:color w:val="000000"/>
        </w:rPr>
        <w:t xml:space="preserve">Joint East of England APPG / EELGA Parliamentary Reception </w:t>
      </w:r>
    </w:p>
    <w:p w14:paraId="471D4CC4"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On the Terrace and subject to specific additional funding this would be an opportunity to highlight a brief (four page) summary of more specific asks to be submitted to the Autumn budget.</w:t>
      </w:r>
    </w:p>
    <w:p w14:paraId="4A16D4AB" w14:textId="77777777" w:rsidR="006C0221" w:rsidRPr="00561AB5" w:rsidRDefault="006C0221" w:rsidP="006C0221">
      <w:pPr>
        <w:rPr>
          <w:rFonts w:ascii="Calibri" w:eastAsia="Times New Roman" w:hAnsi="Calibri"/>
          <w:color w:val="000000"/>
        </w:rPr>
      </w:pPr>
    </w:p>
    <w:p w14:paraId="68E984C7" w14:textId="77777777" w:rsidR="006C0221" w:rsidRPr="00561AB5" w:rsidRDefault="006C0221" w:rsidP="006C0221">
      <w:pPr>
        <w:rPr>
          <w:rFonts w:ascii="Calibri" w:eastAsia="Times New Roman" w:hAnsi="Calibri"/>
          <w:color w:val="000000"/>
        </w:rPr>
      </w:pPr>
      <w:r w:rsidRPr="00561AB5">
        <w:rPr>
          <w:rFonts w:ascii="Calibri" w:eastAsia="Times New Roman" w:hAnsi="Calibri"/>
          <w:color w:val="000000"/>
        </w:rPr>
        <w:t>Potential speakers</w:t>
      </w:r>
    </w:p>
    <w:p w14:paraId="6197AC45" w14:textId="77777777" w:rsidR="006C0221" w:rsidRPr="00561AB5" w:rsidRDefault="006C0221" w:rsidP="006C0221">
      <w:pPr>
        <w:pStyle w:val="ListParagraph"/>
        <w:numPr>
          <w:ilvl w:val="0"/>
          <w:numId w:val="7"/>
        </w:numPr>
        <w:rPr>
          <w:rFonts w:ascii="Calibri" w:eastAsia="Times New Roman" w:hAnsi="Calibri"/>
          <w:color w:val="000000"/>
        </w:rPr>
      </w:pPr>
      <w:r w:rsidRPr="00561AB5">
        <w:rPr>
          <w:rFonts w:ascii="Calibri" w:eastAsia="Times New Roman" w:hAnsi="Calibri"/>
          <w:color w:val="000000"/>
        </w:rPr>
        <w:t xml:space="preserve">Peter Aldous and Daniel </w:t>
      </w:r>
      <w:proofErr w:type="spellStart"/>
      <w:r w:rsidRPr="00561AB5">
        <w:rPr>
          <w:rFonts w:ascii="Calibri" w:eastAsia="Times New Roman" w:hAnsi="Calibri"/>
          <w:color w:val="000000"/>
        </w:rPr>
        <w:t>Zeichner</w:t>
      </w:r>
      <w:proofErr w:type="spellEnd"/>
      <w:r w:rsidRPr="00561AB5">
        <w:rPr>
          <w:rFonts w:ascii="Calibri" w:eastAsia="Times New Roman" w:hAnsi="Calibri"/>
          <w:color w:val="000000"/>
        </w:rPr>
        <w:t xml:space="preserve"> (hosts)</w:t>
      </w:r>
    </w:p>
    <w:p w14:paraId="12B8B513" w14:textId="77777777" w:rsidR="006C0221" w:rsidRPr="00561AB5" w:rsidRDefault="006C0221" w:rsidP="006C0221">
      <w:pPr>
        <w:pStyle w:val="ListParagraph"/>
        <w:numPr>
          <w:ilvl w:val="0"/>
          <w:numId w:val="7"/>
        </w:numPr>
        <w:rPr>
          <w:rFonts w:ascii="Calibri" w:eastAsia="Times New Roman" w:hAnsi="Calibri"/>
          <w:color w:val="000000"/>
        </w:rPr>
      </w:pPr>
      <w:r>
        <w:rPr>
          <w:rFonts w:ascii="Calibri" w:eastAsia="Times New Roman" w:hAnsi="Calibri"/>
          <w:color w:val="000000"/>
        </w:rPr>
        <w:t>Cllr D</w:t>
      </w:r>
      <w:r w:rsidRPr="00561AB5">
        <w:rPr>
          <w:rFonts w:ascii="Calibri" w:eastAsia="Times New Roman" w:hAnsi="Calibri"/>
          <w:color w:val="000000"/>
        </w:rPr>
        <w:t>avid Finch, Chair EELGA</w:t>
      </w:r>
    </w:p>
    <w:p w14:paraId="530763DB" w14:textId="77777777" w:rsidR="006C0221" w:rsidRPr="00561AB5" w:rsidRDefault="006C0221" w:rsidP="006C0221">
      <w:pPr>
        <w:pStyle w:val="ListParagraph"/>
        <w:numPr>
          <w:ilvl w:val="0"/>
          <w:numId w:val="7"/>
        </w:numPr>
        <w:rPr>
          <w:rFonts w:ascii="Calibri" w:eastAsia="Times New Roman" w:hAnsi="Calibri"/>
          <w:color w:val="000000"/>
        </w:rPr>
      </w:pPr>
      <w:proofErr w:type="spellStart"/>
      <w:r w:rsidRPr="00561AB5">
        <w:rPr>
          <w:rFonts w:ascii="Calibri" w:eastAsia="Times New Roman" w:hAnsi="Calibri"/>
          <w:color w:val="000000"/>
        </w:rPr>
        <w:t>Rt</w:t>
      </w:r>
      <w:proofErr w:type="spellEnd"/>
      <w:r w:rsidRPr="00561AB5">
        <w:rPr>
          <w:rFonts w:ascii="Calibri" w:eastAsia="Times New Roman" w:hAnsi="Calibri"/>
          <w:color w:val="000000"/>
        </w:rPr>
        <w:t xml:space="preserve"> Hon James </w:t>
      </w:r>
      <w:proofErr w:type="spellStart"/>
      <w:r w:rsidRPr="00561AB5">
        <w:rPr>
          <w:rFonts w:ascii="Calibri" w:eastAsia="Times New Roman" w:hAnsi="Calibri"/>
          <w:color w:val="000000"/>
        </w:rPr>
        <w:t>Brokenshire</w:t>
      </w:r>
      <w:proofErr w:type="spellEnd"/>
      <w:r w:rsidRPr="00561AB5">
        <w:rPr>
          <w:rFonts w:ascii="Calibri" w:eastAsia="Times New Roman" w:hAnsi="Calibri"/>
          <w:color w:val="000000"/>
        </w:rPr>
        <w:t>, HCLG Secretary</w:t>
      </w:r>
      <w:r>
        <w:rPr>
          <w:rFonts w:ascii="Calibri" w:eastAsia="Times New Roman" w:hAnsi="Calibri"/>
          <w:color w:val="000000"/>
        </w:rPr>
        <w:t xml:space="preserve"> </w:t>
      </w:r>
    </w:p>
    <w:p w14:paraId="5D8EAD1C" w14:textId="77777777" w:rsidR="006C0221" w:rsidRPr="00561AB5" w:rsidRDefault="006C0221" w:rsidP="006C0221">
      <w:pPr>
        <w:rPr>
          <w:rFonts w:ascii="Calibri" w:eastAsia="Times New Roman" w:hAnsi="Calibri"/>
          <w:color w:val="000000"/>
        </w:rPr>
      </w:pPr>
    </w:p>
    <w:p w14:paraId="4594023C" w14:textId="77777777" w:rsidR="006C0221" w:rsidRPr="004579D2" w:rsidRDefault="006C0221" w:rsidP="006C0221">
      <w:pPr>
        <w:rPr>
          <w:rFonts w:ascii="Calibri" w:eastAsia="Times New Roman" w:hAnsi="Calibri"/>
          <w:b/>
          <w:color w:val="000000"/>
        </w:rPr>
      </w:pPr>
    </w:p>
    <w:p w14:paraId="5A268353" w14:textId="77777777" w:rsidR="006C0221" w:rsidRPr="00A37405" w:rsidRDefault="006C0221" w:rsidP="006C0221">
      <w:pPr>
        <w:rPr>
          <w:rFonts w:ascii="Calibri" w:eastAsia="Times New Roman" w:hAnsi="Calibri"/>
          <w:b/>
          <w:i/>
          <w:color w:val="000000"/>
        </w:rPr>
      </w:pPr>
      <w:r>
        <w:rPr>
          <w:rFonts w:ascii="Calibri" w:eastAsia="Times New Roman" w:hAnsi="Calibri"/>
          <w:b/>
          <w:i/>
          <w:color w:val="000000"/>
        </w:rPr>
        <w:t>Other</w:t>
      </w:r>
      <w:r w:rsidRPr="00647FC8">
        <w:rPr>
          <w:rFonts w:ascii="Calibri" w:eastAsia="Times New Roman" w:hAnsi="Calibri"/>
          <w:b/>
          <w:i/>
          <w:color w:val="000000"/>
        </w:rPr>
        <w:t xml:space="preserve"> </w:t>
      </w:r>
      <w:r>
        <w:rPr>
          <w:rFonts w:ascii="Calibri" w:eastAsia="Times New Roman" w:hAnsi="Calibri"/>
          <w:b/>
          <w:i/>
          <w:color w:val="000000"/>
        </w:rPr>
        <w:t xml:space="preserve">possible </w:t>
      </w:r>
      <w:r w:rsidRPr="00647FC8">
        <w:rPr>
          <w:rFonts w:ascii="Calibri" w:eastAsia="Times New Roman" w:hAnsi="Calibri"/>
          <w:b/>
          <w:i/>
          <w:color w:val="000000"/>
        </w:rPr>
        <w:t>topics</w:t>
      </w:r>
      <w:r>
        <w:rPr>
          <w:rFonts w:ascii="Calibri" w:eastAsia="Times New Roman" w:hAnsi="Calibri"/>
          <w:b/>
          <w:i/>
          <w:color w:val="000000"/>
        </w:rPr>
        <w:t xml:space="preserve"> for APPG in the remainder of the year </w:t>
      </w:r>
    </w:p>
    <w:p w14:paraId="721E950D" w14:textId="77777777" w:rsidR="006C0221" w:rsidRPr="00420C46" w:rsidRDefault="006C0221" w:rsidP="00420C46">
      <w:pPr>
        <w:rPr>
          <w:rFonts w:ascii="Calibri" w:eastAsia="Times New Roman" w:hAnsi="Calibri"/>
          <w:color w:val="000000"/>
        </w:rPr>
      </w:pPr>
    </w:p>
    <w:p w14:paraId="1A491A4C" w14:textId="77777777" w:rsidR="006C0221" w:rsidRDefault="006C0221" w:rsidP="006C0221">
      <w:pPr>
        <w:pStyle w:val="ListParagraph"/>
        <w:numPr>
          <w:ilvl w:val="0"/>
          <w:numId w:val="3"/>
        </w:numPr>
        <w:rPr>
          <w:rFonts w:ascii="Calibri" w:eastAsia="Times New Roman" w:hAnsi="Calibri"/>
          <w:color w:val="000000"/>
        </w:rPr>
      </w:pPr>
      <w:r>
        <w:rPr>
          <w:rFonts w:ascii="Calibri" w:eastAsia="Times New Roman" w:hAnsi="Calibri"/>
          <w:color w:val="000000"/>
        </w:rPr>
        <w:t>Digital connectivity and wider i</w:t>
      </w:r>
      <w:r w:rsidRPr="009A654E">
        <w:rPr>
          <w:rFonts w:ascii="Calibri" w:eastAsia="Times New Roman" w:hAnsi="Calibri"/>
          <w:color w:val="000000"/>
        </w:rPr>
        <w:t xml:space="preserve">nfrastructure investment </w:t>
      </w:r>
    </w:p>
    <w:p w14:paraId="018291C8" w14:textId="77777777" w:rsidR="006C0221" w:rsidRPr="009E0CC7" w:rsidRDefault="006C0221" w:rsidP="006C0221">
      <w:pPr>
        <w:rPr>
          <w:rFonts w:ascii="Calibri" w:eastAsia="Times New Roman" w:hAnsi="Calibri"/>
          <w:color w:val="000000"/>
        </w:rPr>
      </w:pPr>
    </w:p>
    <w:p w14:paraId="091F53AA" w14:textId="77777777" w:rsidR="006C0221" w:rsidRDefault="006C0221" w:rsidP="006C0221">
      <w:pPr>
        <w:pStyle w:val="ListParagraph"/>
        <w:numPr>
          <w:ilvl w:val="0"/>
          <w:numId w:val="3"/>
        </w:numPr>
        <w:rPr>
          <w:rFonts w:ascii="Calibri" w:eastAsia="Times New Roman" w:hAnsi="Calibri"/>
          <w:color w:val="000000"/>
        </w:rPr>
      </w:pPr>
      <w:r>
        <w:rPr>
          <w:rFonts w:ascii="Calibri" w:eastAsia="Times New Roman" w:hAnsi="Calibri"/>
          <w:color w:val="000000"/>
        </w:rPr>
        <w:t xml:space="preserve">Higher and Further Education </w:t>
      </w:r>
    </w:p>
    <w:p w14:paraId="11D96878" w14:textId="77777777" w:rsidR="006C0221" w:rsidRPr="009E0CC7" w:rsidRDefault="006C0221" w:rsidP="006C0221">
      <w:pPr>
        <w:rPr>
          <w:rFonts w:ascii="Calibri" w:eastAsia="Times New Roman" w:hAnsi="Calibri"/>
          <w:color w:val="000000"/>
        </w:rPr>
      </w:pPr>
    </w:p>
    <w:p w14:paraId="5C897C0D" w14:textId="77777777" w:rsidR="006C0221" w:rsidRPr="009A654E" w:rsidRDefault="006C0221" w:rsidP="006C0221">
      <w:pPr>
        <w:pStyle w:val="ListParagraph"/>
        <w:numPr>
          <w:ilvl w:val="0"/>
          <w:numId w:val="3"/>
        </w:numPr>
        <w:rPr>
          <w:rFonts w:ascii="Calibri" w:eastAsia="Times New Roman" w:hAnsi="Calibri"/>
          <w:color w:val="000000"/>
        </w:rPr>
      </w:pPr>
      <w:r>
        <w:rPr>
          <w:rFonts w:ascii="Calibri" w:eastAsia="Times New Roman" w:hAnsi="Calibri"/>
          <w:color w:val="000000"/>
        </w:rPr>
        <w:t>The crucial role of R&amp;D, science and innovation to the region’s future economy</w:t>
      </w:r>
    </w:p>
    <w:p w14:paraId="3E66FDD8" w14:textId="77777777" w:rsidR="006C0221" w:rsidRPr="000E1501" w:rsidRDefault="006C0221" w:rsidP="00146AF6">
      <w:pPr>
        <w:rPr>
          <w:rFonts w:asciiTheme="minorHAnsi" w:hAnsiTheme="minorHAnsi"/>
        </w:rPr>
      </w:pPr>
    </w:p>
    <w:sectPr w:rsidR="006C0221" w:rsidRPr="000E1501" w:rsidSect="00D94B76">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E8E1" w14:textId="77777777" w:rsidR="00781104" w:rsidRDefault="00781104" w:rsidP="00711663">
      <w:r>
        <w:separator/>
      </w:r>
    </w:p>
  </w:endnote>
  <w:endnote w:type="continuationSeparator" w:id="0">
    <w:p w14:paraId="585085E2" w14:textId="77777777" w:rsidR="00781104" w:rsidRDefault="00781104" w:rsidP="0071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5DFD" w14:textId="77777777" w:rsidR="00245014" w:rsidRPr="00245014" w:rsidRDefault="00245014" w:rsidP="00245014">
    <w:pPr>
      <w:pStyle w:val="Footer"/>
      <w:rPr>
        <w:rFonts w:asciiTheme="minorHAnsi" w:hAnsiTheme="minorHAnsi"/>
      </w:rPr>
    </w:pPr>
    <w:r w:rsidRPr="00245014">
      <w:rPr>
        <w:rFonts w:asciiTheme="minorHAnsi" w:hAnsiTheme="minorHAnsi"/>
        <w:b/>
        <w:bCs/>
      </w:rPr>
      <w:t xml:space="preserve">The APPG is kindly supported by </w:t>
    </w:r>
  </w:p>
  <w:p w14:paraId="69A18A59" w14:textId="77777777" w:rsidR="00245014" w:rsidRDefault="00245014" w:rsidP="00245014">
    <w:pPr>
      <w:pStyle w:val="Footer"/>
    </w:pPr>
    <w:r>
      <w:rPr>
        <w:noProof/>
      </w:rPr>
      <w:drawing>
        <wp:inline distT="0" distB="0" distL="0" distR="0" wp14:anchorId="7545778F" wp14:editId="05089320">
          <wp:extent cx="1207911" cy="366828"/>
          <wp:effectExtent l="0" t="0" r="0" b="1905"/>
          <wp:docPr id="2110383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985" cy="374746"/>
                  </a:xfrm>
                  <a:prstGeom prst="rect">
                    <a:avLst/>
                  </a:prstGeom>
                </pic:spPr>
              </pic:pic>
            </a:graphicData>
          </a:graphic>
        </wp:inline>
      </w:drawing>
    </w:r>
    <w:r>
      <w:rPr>
        <w:noProof/>
      </w:rPr>
      <w:drawing>
        <wp:inline distT="0" distB="0" distL="0" distR="0" wp14:anchorId="3500F4F0" wp14:editId="00C16B84">
          <wp:extent cx="1196622" cy="395437"/>
          <wp:effectExtent l="0" t="0" r="0" b="0"/>
          <wp:docPr id="14248504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8653" cy="399413"/>
                  </a:xfrm>
                  <a:prstGeom prst="rect">
                    <a:avLst/>
                  </a:prstGeom>
                </pic:spPr>
              </pic:pic>
            </a:graphicData>
          </a:graphic>
        </wp:inline>
      </w:drawing>
    </w:r>
    <w:r>
      <w:rPr>
        <w:noProof/>
      </w:rPr>
      <w:drawing>
        <wp:inline distT="0" distB="0" distL="0" distR="0" wp14:anchorId="17464FA4" wp14:editId="7F6A1241">
          <wp:extent cx="1083734" cy="485434"/>
          <wp:effectExtent l="0" t="0" r="0" b="0"/>
          <wp:docPr id="17152768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091128" cy="488746"/>
                  </a:xfrm>
                  <a:prstGeom prst="rect">
                    <a:avLst/>
                  </a:prstGeom>
                </pic:spPr>
              </pic:pic>
            </a:graphicData>
          </a:graphic>
        </wp:inline>
      </w:drawing>
    </w:r>
    <w:r>
      <w:rPr>
        <w:noProof/>
      </w:rPr>
      <w:drawing>
        <wp:inline distT="0" distB="0" distL="0" distR="0" wp14:anchorId="234B3E7D" wp14:editId="18A90ED0">
          <wp:extent cx="1196622" cy="394929"/>
          <wp:effectExtent l="0" t="0" r="0" b="0"/>
          <wp:docPr id="1227175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rcRect l="3750" t="10752" r="3333" b="17204"/>
                  <a:stretch>
                    <a:fillRect/>
                  </a:stretch>
                </pic:blipFill>
                <pic:spPr>
                  <a:xfrm>
                    <a:off x="0" y="0"/>
                    <a:ext cx="1227535" cy="405131"/>
                  </a:xfrm>
                  <a:prstGeom prst="rect">
                    <a:avLst/>
                  </a:prstGeom>
                </pic:spPr>
              </pic:pic>
            </a:graphicData>
          </a:graphic>
        </wp:inline>
      </w:drawing>
    </w:r>
    <w:r>
      <w:rPr>
        <w:noProof/>
      </w:rPr>
      <w:drawing>
        <wp:inline distT="0" distB="0" distL="0" distR="0" wp14:anchorId="28AA0D64" wp14:editId="1ED08847">
          <wp:extent cx="1004711" cy="404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436" cy="489332"/>
                  </a:xfrm>
                  <a:prstGeom prst="rect">
                    <a:avLst/>
                  </a:prstGeom>
                </pic:spPr>
              </pic:pic>
            </a:graphicData>
          </a:graphic>
        </wp:inline>
      </w:drawing>
    </w:r>
  </w:p>
  <w:p w14:paraId="742896A4" w14:textId="712CBE3F" w:rsidR="00F4042D" w:rsidRPr="00245014" w:rsidRDefault="00F4042D" w:rsidP="0024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2865" w14:textId="77777777" w:rsidR="00781104" w:rsidRDefault="00781104" w:rsidP="00711663">
      <w:r>
        <w:separator/>
      </w:r>
    </w:p>
  </w:footnote>
  <w:footnote w:type="continuationSeparator" w:id="0">
    <w:p w14:paraId="539407DF" w14:textId="77777777" w:rsidR="00781104" w:rsidRDefault="00781104" w:rsidP="0071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798D" w14:textId="7058DB39" w:rsidR="00711663" w:rsidRDefault="00711663">
    <w:pPr>
      <w:pStyle w:val="Header"/>
    </w:pPr>
    <w:r>
      <w:rPr>
        <w:noProof/>
      </w:rPr>
      <w:drawing>
        <wp:inline distT="0" distB="0" distL="0" distR="0" wp14:anchorId="1BDF06F4" wp14:editId="2828FCF9">
          <wp:extent cx="5727700" cy="1456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of England header.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456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1348"/>
    <w:multiLevelType w:val="hybridMultilevel"/>
    <w:tmpl w:val="DC0C7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416D7"/>
    <w:multiLevelType w:val="hybridMultilevel"/>
    <w:tmpl w:val="EDC2D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20AD2"/>
    <w:multiLevelType w:val="hybridMultilevel"/>
    <w:tmpl w:val="4EF6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46168"/>
    <w:multiLevelType w:val="hybridMultilevel"/>
    <w:tmpl w:val="5792F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01A48"/>
    <w:multiLevelType w:val="hybridMultilevel"/>
    <w:tmpl w:val="F31E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C1E1A"/>
    <w:multiLevelType w:val="hybridMultilevel"/>
    <w:tmpl w:val="1458D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37AC2"/>
    <w:multiLevelType w:val="hybridMultilevel"/>
    <w:tmpl w:val="00E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63"/>
    <w:rsid w:val="0002428E"/>
    <w:rsid w:val="000E1501"/>
    <w:rsid w:val="00146AF6"/>
    <w:rsid w:val="00161B5F"/>
    <w:rsid w:val="00245014"/>
    <w:rsid w:val="00262735"/>
    <w:rsid w:val="002902A6"/>
    <w:rsid w:val="002B7989"/>
    <w:rsid w:val="002E3C69"/>
    <w:rsid w:val="00337B4B"/>
    <w:rsid w:val="003C1C3A"/>
    <w:rsid w:val="003C7B8E"/>
    <w:rsid w:val="003F7690"/>
    <w:rsid w:val="00411747"/>
    <w:rsid w:val="00413ADF"/>
    <w:rsid w:val="00420C46"/>
    <w:rsid w:val="00483974"/>
    <w:rsid w:val="0048490E"/>
    <w:rsid w:val="004E54F5"/>
    <w:rsid w:val="004F6364"/>
    <w:rsid w:val="004F7AD2"/>
    <w:rsid w:val="0058056C"/>
    <w:rsid w:val="005B3B26"/>
    <w:rsid w:val="00601D4C"/>
    <w:rsid w:val="006462B0"/>
    <w:rsid w:val="006755AD"/>
    <w:rsid w:val="006840BE"/>
    <w:rsid w:val="006A2BA8"/>
    <w:rsid w:val="006C0221"/>
    <w:rsid w:val="00711663"/>
    <w:rsid w:val="00711E46"/>
    <w:rsid w:val="00767D5A"/>
    <w:rsid w:val="00781104"/>
    <w:rsid w:val="00791204"/>
    <w:rsid w:val="007C4A66"/>
    <w:rsid w:val="007F2601"/>
    <w:rsid w:val="00845EDF"/>
    <w:rsid w:val="00953399"/>
    <w:rsid w:val="009C0861"/>
    <w:rsid w:val="00A160F8"/>
    <w:rsid w:val="00A473CB"/>
    <w:rsid w:val="00AC2DB0"/>
    <w:rsid w:val="00AD3086"/>
    <w:rsid w:val="00AD7B56"/>
    <w:rsid w:val="00B07FCD"/>
    <w:rsid w:val="00B2067F"/>
    <w:rsid w:val="00B32DC7"/>
    <w:rsid w:val="00B41D20"/>
    <w:rsid w:val="00C60EC2"/>
    <w:rsid w:val="00C71124"/>
    <w:rsid w:val="00C713DD"/>
    <w:rsid w:val="00D41CBE"/>
    <w:rsid w:val="00D46B7D"/>
    <w:rsid w:val="00D8262B"/>
    <w:rsid w:val="00D94B76"/>
    <w:rsid w:val="00DB0DA6"/>
    <w:rsid w:val="00EB5985"/>
    <w:rsid w:val="00F1633C"/>
    <w:rsid w:val="00F4042D"/>
    <w:rsid w:val="00F72192"/>
    <w:rsid w:val="00F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EB68"/>
  <w15:chartTrackingRefBased/>
  <w15:docId w15:val="{7AA19526-C97A-0543-9342-6F939762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66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63"/>
    <w:pPr>
      <w:tabs>
        <w:tab w:val="center" w:pos="4680"/>
        <w:tab w:val="right" w:pos="9360"/>
      </w:tabs>
    </w:pPr>
  </w:style>
  <w:style w:type="character" w:customStyle="1" w:styleId="HeaderChar">
    <w:name w:val="Header Char"/>
    <w:basedOn w:val="DefaultParagraphFont"/>
    <w:link w:val="Header"/>
    <w:uiPriority w:val="99"/>
    <w:rsid w:val="00711663"/>
    <w:rPr>
      <w:rFonts w:ascii="Times New Roman" w:hAnsi="Times New Roman" w:cs="Times New Roman"/>
      <w:lang w:eastAsia="en-GB"/>
    </w:rPr>
  </w:style>
  <w:style w:type="paragraph" w:styleId="Footer">
    <w:name w:val="footer"/>
    <w:basedOn w:val="Normal"/>
    <w:link w:val="FooterChar"/>
    <w:uiPriority w:val="99"/>
    <w:unhideWhenUsed/>
    <w:rsid w:val="00711663"/>
    <w:pPr>
      <w:tabs>
        <w:tab w:val="center" w:pos="4680"/>
        <w:tab w:val="right" w:pos="9360"/>
      </w:tabs>
    </w:pPr>
  </w:style>
  <w:style w:type="character" w:customStyle="1" w:styleId="FooterChar">
    <w:name w:val="Footer Char"/>
    <w:basedOn w:val="DefaultParagraphFont"/>
    <w:link w:val="Footer"/>
    <w:uiPriority w:val="99"/>
    <w:rsid w:val="00711663"/>
    <w:rPr>
      <w:rFonts w:ascii="Times New Roman" w:hAnsi="Times New Roman" w:cs="Times New Roman"/>
      <w:lang w:eastAsia="en-GB"/>
    </w:rPr>
  </w:style>
  <w:style w:type="table" w:styleId="TableGrid">
    <w:name w:val="Table Grid"/>
    <w:basedOn w:val="TableNormal"/>
    <w:uiPriority w:val="39"/>
    <w:rsid w:val="0071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826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826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37B4B"/>
    <w:pPr>
      <w:ind w:left="720"/>
      <w:contextualSpacing/>
    </w:pPr>
  </w:style>
  <w:style w:type="character" w:styleId="Hyperlink">
    <w:name w:val="Hyperlink"/>
    <w:basedOn w:val="DefaultParagraphFont"/>
    <w:uiPriority w:val="99"/>
    <w:unhideWhenUsed/>
    <w:rsid w:val="006C0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47229">
      <w:bodyDiv w:val="1"/>
      <w:marLeft w:val="0"/>
      <w:marRight w:val="0"/>
      <w:marTop w:val="0"/>
      <w:marBottom w:val="0"/>
      <w:divBdr>
        <w:top w:val="none" w:sz="0" w:space="0" w:color="auto"/>
        <w:left w:val="none" w:sz="0" w:space="0" w:color="auto"/>
        <w:bottom w:val="none" w:sz="0" w:space="0" w:color="auto"/>
        <w:right w:val="none" w:sz="0" w:space="0" w:color="auto"/>
      </w:divBdr>
    </w:div>
    <w:div w:id="2135563566">
      <w:bodyDiv w:val="1"/>
      <w:marLeft w:val="0"/>
      <w:marRight w:val="0"/>
      <w:marTop w:val="0"/>
      <w:marBottom w:val="0"/>
      <w:divBdr>
        <w:top w:val="none" w:sz="0" w:space="0" w:color="auto"/>
        <w:left w:val="none" w:sz="0" w:space="0" w:color="auto"/>
        <w:bottom w:val="none" w:sz="0" w:space="0" w:color="auto"/>
        <w:right w:val="none" w:sz="0" w:space="0" w:color="auto"/>
      </w:divBdr>
      <w:divsChild>
        <w:div w:id="3435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news.co.uk/news/local-news/ely-southern-bypass-cambridgeshire-traffic-153546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stofenglandappg.org.uk/wp-content/uploads/2018/10/8.AW-EofE-parliamentary-submission-amended-16.1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92077/HIF_Forward_Fund_project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Popper</dc:creator>
  <cp:keywords/>
  <dc:description/>
  <cp:lastModifiedBy>Sam Popper</cp:lastModifiedBy>
  <cp:revision>2</cp:revision>
  <dcterms:created xsi:type="dcterms:W3CDTF">2018-11-21T11:26:00Z</dcterms:created>
  <dcterms:modified xsi:type="dcterms:W3CDTF">2018-11-21T11:26:00Z</dcterms:modified>
</cp:coreProperties>
</file>